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12" w:rsidRDefault="00707312">
      <w:pPr>
        <w:rPr>
          <w:sz w:val="2"/>
          <w:szCs w:val="2"/>
        </w:rPr>
      </w:pPr>
    </w:p>
    <w:p w:rsidR="00460B98" w:rsidRDefault="007C077A">
      <w:pPr>
        <w:pStyle w:val="30"/>
        <w:keepNext/>
        <w:keepLines/>
        <w:shd w:val="clear" w:color="auto" w:fill="auto"/>
        <w:spacing w:before="144" w:after="142"/>
        <w:ind w:right="20"/>
        <w:rPr>
          <w:lang w:val="ru-RU"/>
        </w:rPr>
      </w:pPr>
      <w:bookmarkStart w:id="0" w:name="bookmark0"/>
      <w:r>
        <w:t>С</w:t>
      </w:r>
      <w:r w:rsidR="00460B98">
        <w:t>ОВЕТ МУНИЦИПАЛЬНОГО ОБРАЗОВАНИЯ</w:t>
      </w:r>
    </w:p>
    <w:p w:rsidR="00460B98" w:rsidRDefault="007C077A">
      <w:pPr>
        <w:pStyle w:val="30"/>
        <w:keepNext/>
        <w:keepLines/>
        <w:shd w:val="clear" w:color="auto" w:fill="auto"/>
        <w:spacing w:before="144" w:after="142"/>
        <w:ind w:right="20"/>
        <w:rPr>
          <w:lang w:val="ru-RU"/>
        </w:rPr>
      </w:pPr>
      <w:r>
        <w:t>НОВОПОКРОВСКИЙ РАЙОН</w:t>
      </w:r>
    </w:p>
    <w:p w:rsidR="00707312" w:rsidRDefault="007C077A">
      <w:pPr>
        <w:pStyle w:val="30"/>
        <w:keepNext/>
        <w:keepLines/>
        <w:shd w:val="clear" w:color="auto" w:fill="auto"/>
        <w:spacing w:before="144" w:after="142"/>
        <w:ind w:right="20"/>
      </w:pPr>
      <w:r>
        <w:rPr>
          <w:rStyle w:val="3135pt"/>
        </w:rPr>
        <w:t>(шестого созыва)</w:t>
      </w:r>
      <w:bookmarkEnd w:id="0"/>
    </w:p>
    <w:p w:rsidR="00707312" w:rsidRDefault="007C077A">
      <w:pPr>
        <w:pStyle w:val="20"/>
        <w:keepNext/>
        <w:keepLines/>
        <w:shd w:val="clear" w:color="auto" w:fill="auto"/>
        <w:spacing w:before="0" w:after="11" w:line="350" w:lineRule="exact"/>
        <w:ind w:right="20"/>
      </w:pPr>
      <w:bookmarkStart w:id="1" w:name="bookmark1"/>
      <w:r>
        <w:t>РЕШЕНИЕ</w:t>
      </w:r>
      <w:bookmarkEnd w:id="1"/>
    </w:p>
    <w:p w:rsidR="00707312" w:rsidRPr="00460B98" w:rsidRDefault="007C077A">
      <w:pPr>
        <w:pStyle w:val="1"/>
        <w:shd w:val="clear" w:color="auto" w:fill="auto"/>
        <w:spacing w:before="0" w:after="0" w:line="280" w:lineRule="exact"/>
        <w:ind w:left="20"/>
        <w:rPr>
          <w:lang w:val="ru-RU"/>
        </w:rPr>
      </w:pPr>
      <w:r w:rsidRPr="00460B98">
        <w:rPr>
          <w:rStyle w:val="-1pt"/>
        </w:rPr>
        <w:t xml:space="preserve">от </w:t>
      </w:r>
      <w:r w:rsidR="00460B98" w:rsidRPr="00460B98">
        <w:rPr>
          <w:rStyle w:val="-1pt0"/>
          <w:u w:val="none"/>
          <w:lang w:val="ru-RU"/>
        </w:rPr>
        <w:t xml:space="preserve"> 30.11.2018</w:t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</w:r>
      <w:r w:rsidR="00460B98" w:rsidRPr="00460B98">
        <w:rPr>
          <w:rStyle w:val="-1pt0"/>
          <w:u w:val="none"/>
          <w:lang w:val="ru-RU"/>
        </w:rPr>
        <w:tab/>
        <w:t>№ 233</w:t>
      </w:r>
    </w:p>
    <w:p w:rsidR="00707312" w:rsidRDefault="007C077A">
      <w:pPr>
        <w:pStyle w:val="1"/>
        <w:shd w:val="clear" w:color="auto" w:fill="auto"/>
        <w:spacing w:before="0" w:after="486" w:line="280" w:lineRule="exact"/>
        <w:ind w:right="20"/>
        <w:jc w:val="center"/>
      </w:pPr>
      <w:r>
        <w:t>ст-ца Новопокровская</w:t>
      </w:r>
    </w:p>
    <w:p w:rsidR="00707312" w:rsidRDefault="007C077A">
      <w:pPr>
        <w:pStyle w:val="22"/>
        <w:shd w:val="clear" w:color="auto" w:fill="auto"/>
        <w:spacing w:before="0"/>
        <w:ind w:right="20"/>
      </w:pPr>
      <w:r>
        <w:t>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</w:t>
      </w:r>
    </w:p>
    <w:p w:rsidR="00707312" w:rsidRDefault="007C077A">
      <w:pPr>
        <w:pStyle w:val="1"/>
        <w:shd w:val="clear" w:color="auto" w:fill="auto"/>
        <w:spacing w:before="0" w:line="312" w:lineRule="exact"/>
        <w:ind w:left="20" w:right="20" w:firstLine="700"/>
        <w:jc w:val="both"/>
      </w:pPr>
      <w:r>
        <w:t>В соответствии с Градостроительным кодексом Российской Федер</w:t>
      </w:r>
      <w:r>
        <w:t>ации. Федеральным закойом от 23 ноября 1995 года №174-ФЗ «Об экологической экспертизе», Федеральный закон от 6 октября 2003 г. №131-Ф3 "Об общих принципах организации местного самоуправления в Российской Федерации", Приказом Госкомэкологии РФ от 16 мая 200</w:t>
      </w:r>
      <w:r>
        <w:t>0 г. №372 "Об утверждении Положения об оценке воздействия намечаемой хозяйственной и иной деятельности на окружающую среду в Российской Федерации", Законом Краснодарского края от 12 марта 2007 года №1205-КЗ «Об экологической экспертизе на территории Красно</w:t>
      </w:r>
      <w:r>
        <w:t xml:space="preserve">дарского края», Законом Краснодарского края от 7 июня 2004 года № 717-КЗ «О местном самоуправлении в Краснодарском крае», Уставом муниципального образования Новопокровский район, Совет муниципального образования Новопокровский район </w:t>
      </w:r>
      <w:r>
        <w:rPr>
          <w:rStyle w:val="2pt"/>
        </w:rPr>
        <w:t>решил:</w:t>
      </w:r>
    </w:p>
    <w:p w:rsidR="00707312" w:rsidRDefault="007C077A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312" w:lineRule="exact"/>
        <w:ind w:left="20" w:right="20" w:firstLine="700"/>
        <w:jc w:val="both"/>
      </w:pPr>
      <w:r>
        <w:t>Положение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 утвердить (прилагается).</w:t>
      </w:r>
    </w:p>
    <w:p w:rsidR="00707312" w:rsidRDefault="007C077A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before="0" w:after="0" w:line="312" w:lineRule="exact"/>
        <w:ind w:left="20" w:right="20" w:firstLine="700"/>
        <w:jc w:val="both"/>
      </w:pPr>
      <w:r>
        <w:t>Отделу экономики, прогнозирования и инвестиций адм</w:t>
      </w:r>
      <w:r>
        <w:t>инистрации муниципального образования Новопокровский район (Уваров) обеспечить размещение настоящего решения на официальном сайте администрации муниципального образования Новопокровский район в информационно- телекоммуникационной сети «Интернет».</w:t>
      </w:r>
    </w:p>
    <w:p w:rsidR="00707312" w:rsidRDefault="007C077A">
      <w:pPr>
        <w:pStyle w:val="1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312" w:lineRule="exact"/>
        <w:ind w:left="20" w:right="20" w:firstLine="700"/>
        <w:jc w:val="both"/>
      </w:pPr>
      <w:r>
        <w:t>Отделу по</w:t>
      </w:r>
      <w:r>
        <w:t xml:space="preserve">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обеспечить официальное обнародования настоящего решения в установленных местах.</w:t>
      </w:r>
      <w:r>
        <w:br w:type="page"/>
      </w:r>
    </w:p>
    <w:p w:rsidR="00707312" w:rsidRDefault="007C077A">
      <w:pPr>
        <w:pStyle w:val="1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307" w:lineRule="exact"/>
        <w:ind w:right="200" w:firstLine="700"/>
        <w:jc w:val="both"/>
      </w:pPr>
      <w:r>
        <w:lastRenderedPageBreak/>
        <w:t>Контроль за выполнением</w:t>
      </w:r>
      <w:r>
        <w:t xml:space="preserve"> настоящего решения возложить на постоянную комиссию Совета муниципального образования по национальным вопросам, законности, правопорядку и общественным организациям (Воронов).</w:t>
      </w:r>
    </w:p>
    <w:p w:rsidR="00707312" w:rsidRDefault="00707312">
      <w:pPr>
        <w:framePr w:w="2712" w:h="1445" w:wrap="around" w:vAnchor="text" w:hAnchor="margin" w:x="5067" w:y="846"/>
        <w:rPr>
          <w:sz w:val="0"/>
          <w:szCs w:val="0"/>
        </w:rPr>
      </w:pPr>
    </w:p>
    <w:p w:rsidR="00707312" w:rsidRDefault="007C077A" w:rsidP="00460B98">
      <w:pPr>
        <w:pStyle w:val="a5"/>
        <w:framePr w:w="2282" w:h="280" w:wrap="around" w:vAnchor="text" w:hAnchor="page" w:x="9034" w:y="1865"/>
        <w:shd w:val="clear" w:color="auto" w:fill="auto"/>
        <w:spacing w:line="280" w:lineRule="exact"/>
      </w:pPr>
      <w:r>
        <w:t>Ю.М. Ревякин</w:t>
      </w:r>
    </w:p>
    <w:p w:rsidR="00707312" w:rsidRDefault="007C077A">
      <w:pPr>
        <w:pStyle w:val="1"/>
        <w:framePr w:h="280" w:wrap="around" w:vAnchor="text" w:hAnchor="margin" w:x="8397" w:y="3713"/>
        <w:shd w:val="clear" w:color="auto" w:fill="auto"/>
        <w:spacing w:before="0" w:after="0" w:line="280" w:lineRule="exact"/>
        <w:ind w:left="100"/>
      </w:pPr>
      <w:r>
        <w:t>В.К. Лаев</w:t>
      </w:r>
    </w:p>
    <w:p w:rsidR="00707312" w:rsidRDefault="007C077A">
      <w:pPr>
        <w:pStyle w:val="1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896" w:line="307" w:lineRule="exact"/>
        <w:ind w:right="200" w:firstLine="700"/>
        <w:jc w:val="both"/>
      </w:pPr>
      <w:r>
        <w:t>Решение вступает в силу по истеченйи 10 дней после дня его официального обнародования.</w:t>
      </w:r>
    </w:p>
    <w:p w:rsidR="00707312" w:rsidRDefault="007C077A" w:rsidP="00460B98">
      <w:pPr>
        <w:pStyle w:val="1"/>
        <w:shd w:val="clear" w:color="auto" w:fill="auto"/>
        <w:spacing w:before="0" w:after="0" w:line="312" w:lineRule="exact"/>
        <w:ind w:right="960"/>
        <w:rPr>
          <w:lang w:val="ru-RU"/>
        </w:rPr>
      </w:pPr>
      <w:r>
        <w:t>Глава муниципального образования Новопокровский район</w:t>
      </w:r>
    </w:p>
    <w:p w:rsidR="00460B98" w:rsidRDefault="00460B98" w:rsidP="00460B98">
      <w:pPr>
        <w:pStyle w:val="1"/>
        <w:shd w:val="clear" w:color="auto" w:fill="auto"/>
        <w:spacing w:before="0" w:after="0" w:line="312" w:lineRule="exact"/>
        <w:ind w:right="960"/>
        <w:rPr>
          <w:lang w:val="ru-RU"/>
        </w:rPr>
      </w:pPr>
    </w:p>
    <w:p w:rsidR="00460B98" w:rsidRDefault="00460B98" w:rsidP="00460B98">
      <w:pPr>
        <w:pStyle w:val="1"/>
        <w:shd w:val="clear" w:color="auto" w:fill="auto"/>
        <w:spacing w:before="0" w:after="0" w:line="312" w:lineRule="exact"/>
        <w:ind w:right="960"/>
        <w:rPr>
          <w:lang w:val="ru-RU"/>
        </w:rPr>
      </w:pPr>
    </w:p>
    <w:p w:rsidR="00460B98" w:rsidRPr="00460B98" w:rsidRDefault="00460B98" w:rsidP="00460B98">
      <w:pPr>
        <w:pStyle w:val="1"/>
        <w:shd w:val="clear" w:color="auto" w:fill="auto"/>
        <w:spacing w:before="0" w:after="0" w:line="312" w:lineRule="exact"/>
        <w:ind w:right="960"/>
        <w:rPr>
          <w:lang w:val="ru-RU"/>
        </w:rPr>
      </w:pPr>
    </w:p>
    <w:p w:rsidR="00707312" w:rsidRDefault="007C077A" w:rsidP="00460B98">
      <w:pPr>
        <w:pStyle w:val="1"/>
        <w:shd w:val="clear" w:color="auto" w:fill="auto"/>
        <w:spacing w:before="0" w:after="0" w:line="307" w:lineRule="exact"/>
        <w:ind w:right="5760"/>
        <w:sectPr w:rsidR="00707312" w:rsidSect="00460B98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707312" w:rsidRDefault="007C077A" w:rsidP="00460B98">
      <w:pPr>
        <w:pStyle w:val="1"/>
        <w:shd w:val="clear" w:color="auto" w:fill="auto"/>
        <w:spacing w:before="0" w:after="0" w:line="280" w:lineRule="exact"/>
        <w:ind w:left="5954" w:right="240"/>
      </w:pPr>
      <w:r>
        <w:lastRenderedPageBreak/>
        <w:t>ПРИЛОЖЕНИЕ</w:t>
      </w:r>
    </w:p>
    <w:p w:rsidR="00707312" w:rsidRDefault="007C077A" w:rsidP="00460B98">
      <w:pPr>
        <w:pStyle w:val="1"/>
        <w:shd w:val="clear" w:color="auto" w:fill="auto"/>
        <w:spacing w:before="0" w:after="0" w:line="280" w:lineRule="exact"/>
        <w:ind w:left="5954" w:right="240"/>
      </w:pPr>
      <w:r>
        <w:t>УТВЕРЖДЕНО</w:t>
      </w:r>
    </w:p>
    <w:p w:rsidR="00707312" w:rsidRPr="00460B98" w:rsidRDefault="007C077A" w:rsidP="00460B98">
      <w:pPr>
        <w:pStyle w:val="1"/>
        <w:shd w:val="clear" w:color="auto" w:fill="auto"/>
        <w:spacing w:before="0" w:after="0" w:line="326" w:lineRule="exact"/>
        <w:ind w:left="5954" w:right="240"/>
        <w:rPr>
          <w:lang w:val="ru-RU"/>
        </w:rPr>
      </w:pPr>
      <w:r>
        <w:t>решением Совета муниципального образования Новопокровский район</w:t>
      </w:r>
      <w:r w:rsidR="00460B98">
        <w:rPr>
          <w:lang w:val="ru-RU"/>
        </w:rPr>
        <w:t xml:space="preserve"> от 30.11.2018 № 233</w:t>
      </w:r>
    </w:p>
    <w:p w:rsidR="00460B98" w:rsidRDefault="00460B98">
      <w:pPr>
        <w:pStyle w:val="40"/>
        <w:keepNext/>
        <w:keepLines/>
        <w:shd w:val="clear" w:color="auto" w:fill="auto"/>
        <w:spacing w:before="0" w:after="0" w:line="280" w:lineRule="exact"/>
        <w:ind w:right="560" w:firstLine="0"/>
        <w:rPr>
          <w:lang w:val="ru-RU"/>
        </w:rPr>
      </w:pPr>
      <w:bookmarkStart w:id="2" w:name="bookmark3"/>
    </w:p>
    <w:p w:rsidR="00707312" w:rsidRDefault="007C077A">
      <w:pPr>
        <w:pStyle w:val="40"/>
        <w:keepNext/>
        <w:keepLines/>
        <w:shd w:val="clear" w:color="auto" w:fill="auto"/>
        <w:spacing w:before="0" w:after="0" w:line="280" w:lineRule="exact"/>
        <w:ind w:right="560" w:firstLine="0"/>
      </w:pPr>
      <w:r>
        <w:t>ПОЛОЖЕНИЕ</w:t>
      </w:r>
      <w:bookmarkEnd w:id="2"/>
    </w:p>
    <w:p w:rsidR="00707312" w:rsidRDefault="007C077A">
      <w:pPr>
        <w:pStyle w:val="40"/>
        <w:keepNext/>
        <w:keepLines/>
        <w:shd w:val="clear" w:color="auto" w:fill="auto"/>
        <w:spacing w:before="0" w:after="236" w:line="317" w:lineRule="exact"/>
        <w:ind w:left="20" w:firstLine="0"/>
      </w:pPr>
      <w:bookmarkStart w:id="3" w:name="bookmark4"/>
      <w:r>
        <w:t>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</w:t>
      </w:r>
      <w:r>
        <w:t>кий район</w:t>
      </w:r>
      <w:bookmarkEnd w:id="3"/>
    </w:p>
    <w:p w:rsidR="00707312" w:rsidRDefault="007C077A">
      <w:pPr>
        <w:pStyle w:val="40"/>
        <w:keepNext/>
        <w:keepLines/>
        <w:shd w:val="clear" w:color="auto" w:fill="auto"/>
        <w:spacing w:before="0" w:after="244" w:line="322" w:lineRule="exact"/>
        <w:ind w:right="560" w:firstLine="0"/>
      </w:pPr>
      <w:bookmarkStart w:id="4" w:name="bookmark5"/>
      <w:r>
        <w:t>Раздел I Общие положения</w:t>
      </w:r>
      <w:bookmarkEnd w:id="4"/>
    </w:p>
    <w:p w:rsidR="00707312" w:rsidRDefault="007C077A">
      <w:pPr>
        <w:pStyle w:val="1"/>
        <w:numPr>
          <w:ilvl w:val="1"/>
          <w:numId w:val="1"/>
        </w:numPr>
        <w:shd w:val="clear" w:color="auto" w:fill="auto"/>
        <w:tabs>
          <w:tab w:val="left" w:pos="1196"/>
        </w:tabs>
        <w:spacing w:before="0" w:after="0" w:line="317" w:lineRule="exact"/>
        <w:ind w:left="20" w:right="20" w:firstLine="540"/>
        <w:jc w:val="both"/>
      </w:pPr>
      <w:r>
        <w:t>Положение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 (далее - Положение) разработано в соответствии с Градостроительным кодексом</w:t>
      </w:r>
      <w:r>
        <w:t xml:space="preserve"> Российской Федерации, Федеральным законом от 10 января 2002 года № 7-ФЗ «Об охране окружающей среды», Федеральным законом от 23 ноября 1995 года № 174-ФЗ «Об экологической экспертизе», Федеральным законом от 06 октября 2003 года № 131-ФЭ «Об общих принцип</w:t>
      </w:r>
      <w:r>
        <w:t>ах организации местного самоуправления в Российской Федерации», Приказом Госкомэкологии РФ от 16 мая 2000 г. № 372 "Об утверждении Положения об оценке воздействия намечаемой хозяйственной и иной деятельности на окружающую среду в Российской Федерации", Зак</w:t>
      </w:r>
      <w:r>
        <w:t>оном Краснодарского края от 12 марта 2007 года № 1205-КЗ «Об экологической экспертизе на территории Краснодарского края», Законом Краснодарского края от 7 июня 2004 года № 717-КЗ «О местном самоуправлении в Краснодарском крае», Уставом муниципального образ</w:t>
      </w:r>
      <w:r>
        <w:t>ования Новопокровский район и устанавливает порядок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 Краснодарского края.</w:t>
      </w:r>
    </w:p>
    <w:p w:rsidR="00707312" w:rsidRDefault="007C077A">
      <w:pPr>
        <w:pStyle w:val="1"/>
        <w:numPr>
          <w:ilvl w:val="1"/>
          <w:numId w:val="1"/>
        </w:numPr>
        <w:shd w:val="clear" w:color="auto" w:fill="auto"/>
        <w:tabs>
          <w:tab w:val="left" w:pos="1081"/>
        </w:tabs>
        <w:spacing w:before="0" w:after="0" w:line="317" w:lineRule="exact"/>
        <w:ind w:left="20" w:right="20" w:firstLine="540"/>
        <w:jc w:val="both"/>
      </w:pPr>
      <w:r>
        <w:t>Положение устанавливает порядок организации и проведения общественных обсуждений объектов государственной экологической экспертизы на территории муниципального образования Новопокровский район и реализует следующие законодательно закрепленные принципы: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17" w:lineRule="exact"/>
        <w:ind w:left="20" w:firstLine="540"/>
        <w:jc w:val="both"/>
      </w:pPr>
      <w:r>
        <w:t>соб</w:t>
      </w:r>
      <w:r>
        <w:t>людения права человека на благоприятную окружающую среду;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836"/>
        </w:tabs>
        <w:spacing w:before="0" w:after="0" w:line="317" w:lineRule="exact"/>
        <w:ind w:left="20" w:right="20" w:firstLine="540"/>
        <w:jc w:val="both"/>
      </w:pPr>
      <w:r>
        <w:t>обеспечение прав граждан на своевременное получение достоверной и полной информации о состоянии окружающей среды,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317" w:lineRule="exact"/>
        <w:ind w:left="20" w:right="20" w:firstLine="560"/>
        <w:jc w:val="both"/>
      </w:pPr>
      <w:r>
        <w:t>участие граждан в принятии решений, затрагивающих их право на благоприятную окружающ</w:t>
      </w:r>
      <w:r>
        <w:t>ую среду.</w:t>
      </w:r>
    </w:p>
    <w:p w:rsidR="00707312" w:rsidRDefault="007C077A">
      <w:pPr>
        <w:pStyle w:val="1"/>
        <w:numPr>
          <w:ilvl w:val="1"/>
          <w:numId w:val="2"/>
        </w:numPr>
        <w:shd w:val="clear" w:color="auto" w:fill="auto"/>
        <w:tabs>
          <w:tab w:val="left" w:pos="898"/>
        </w:tabs>
        <w:spacing w:before="0" w:after="0" w:line="317" w:lineRule="exact"/>
        <w:ind w:left="20" w:right="20" w:firstLine="560"/>
        <w:jc w:val="both"/>
      </w:pPr>
      <w:r>
        <w:t>Для целей настоящего Положения используются следующие основные понятия: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lastRenderedPageBreak/>
        <w:t xml:space="preserve">общественные обсуждения - комплекс мероприятий, направленный на информирование общественности о планах реализации объектов государственной экологической экспертизы и их воздействии на окружающую среду, выявление и учет общественных предпочтений в процессе </w:t>
      </w:r>
      <w:r>
        <w:t>оценки воздействия намечаемой хозяйственной и иной деятельности на окружающую среду;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 xml:space="preserve">объекты государственной экологической экспертизы - материалы, представляемые на государственную экологическую экспертизу в соответствие с Федеральным законом от 23 ноября </w:t>
      </w:r>
      <w:r>
        <w:t>1995 года № 174-ФЗ «Об экологической экспертизе» и Законом Краснодарского края от 12 марта 2007 года № 1205-КЗ «Об экологической экспертизе на территории Краснодарского края»;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намечаемая хозяйственная и иная деятельность - любая планируемая деятельность, с</w:t>
      </w:r>
      <w:r>
        <w:t>пособная оказать воздействие на окружающую среду;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материалы оценки воздействия на окружающую среду намечаемой хозяйственной и иной деятельности - документация, включающая техническое задание на проведение оценки воздействия на окружающую среду намечаемой х</w:t>
      </w:r>
      <w:r>
        <w:t>озяйственной и иной деятельности и результаты этой оценки, которая является неотъемлемой частью документов, представляемых на экологическую экспертизу;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заказчик - юридическое или физическое лицо, инициирующее и участвующее в организации и проведении общест</w:t>
      </w:r>
      <w:r>
        <w:t>венных обсуждений объектов экологической экспертизы;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общественность - граждане, их объединения, юридические лица и правообладатели земельных участков и объектов капитального строительства, интересы которых прямо или косвенно могут быть затронуты намечаемой</w:t>
      </w:r>
      <w:r>
        <w:t xml:space="preserve"> хозяйственной и иной деятельностью и ее возможным воздействием на окружающую среду;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эксперт общественных обсуждений - специалист, обладающий профильным образованием, научными и (или) практическими познаниями по вопросам, вынесенным на общественное обсужде</w:t>
      </w:r>
      <w:r>
        <w:t>ние, представивший в письменном виде или устно заключение, замечания и предложения в период проведения общественных обсуждений;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очное заседание - совместное собрание в установленном месте организаторов и заказчика общественных обсуждений, разработчиков про</w:t>
      </w:r>
      <w:r>
        <w:t>ектной документации и представителей общественности для обсуждения материалов, являющихся объектом обсуждений.</w:t>
      </w:r>
    </w:p>
    <w:p w:rsidR="00707312" w:rsidRDefault="007C077A">
      <w:pPr>
        <w:pStyle w:val="1"/>
        <w:numPr>
          <w:ilvl w:val="1"/>
          <w:numId w:val="2"/>
        </w:numPr>
        <w:shd w:val="clear" w:color="auto" w:fill="auto"/>
        <w:tabs>
          <w:tab w:val="left" w:pos="863"/>
        </w:tabs>
        <w:spacing w:before="0" w:after="0" w:line="317" w:lineRule="exact"/>
        <w:ind w:left="20" w:firstLine="560"/>
        <w:jc w:val="both"/>
      </w:pPr>
      <w:r>
        <w:t>Общественные обсуждения включают в себя: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spacing w:before="0" w:after="0" w:line="317" w:lineRule="exact"/>
        <w:ind w:left="20" w:right="20" w:firstLine="560"/>
        <w:jc w:val="both"/>
      </w:pPr>
      <w:r>
        <w:t>информирование общественности о начале общественных обсуждений, намечаемой хозяйственной и иной деятельн</w:t>
      </w:r>
      <w:r>
        <w:t>ости, ее влиянии на окружающую среду, возможных экологических, социальных и экономических последствиях;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850"/>
          <w:tab w:val="left" w:pos="5838"/>
          <w:tab w:val="left" w:pos="7268"/>
        </w:tabs>
        <w:spacing w:before="0" w:after="0" w:line="317" w:lineRule="exact"/>
        <w:ind w:left="20" w:right="20" w:firstLine="560"/>
      </w:pPr>
      <w:r>
        <w:t xml:space="preserve">размещение материалов оценки воздействия на окружающую среду намечаемой хозяйственной и иной деятельностью на официальном сайте администрации муниципального образования Новопокровский район в </w:t>
      </w:r>
      <w:r>
        <w:lastRenderedPageBreak/>
        <w:t>информационно-телекоммуникационной</w:t>
      </w:r>
      <w:r>
        <w:tab/>
        <w:t>сети</w:t>
      </w:r>
      <w:r>
        <w:tab/>
        <w:t xml:space="preserve">«Интернет» </w:t>
      </w:r>
      <w:hyperlink r:id="rId8" w:history="1">
        <w:r>
          <w:rPr>
            <w:rStyle w:val="a3"/>
            <w:lang w:val="en-US"/>
          </w:rPr>
          <w:t>https</w:t>
        </w:r>
        <w:r w:rsidRPr="00460B98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www</w:t>
        </w:r>
        <w:r w:rsidRPr="00460B98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novopokrovskaya</w:t>
        </w:r>
        <w:r w:rsidRPr="00460B98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460B98">
        <w:rPr>
          <w:lang w:val="ru-RU"/>
        </w:rPr>
        <w:t xml:space="preserve"> </w:t>
      </w:r>
      <w:r>
        <w:t>(далее - сайт Администрации);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317" w:lineRule="exact"/>
        <w:ind w:left="20" w:right="20" w:firstLine="560"/>
        <w:jc w:val="both"/>
      </w:pPr>
      <w:r>
        <w:t>проведение предварительных консультаций заинтересованных сторон и экспозиции материалов оценки воздействия на окружающую среду намечаемой хозяйственной и иной де</w:t>
      </w:r>
      <w:r>
        <w:t>ятельности;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88"/>
        </w:tabs>
        <w:spacing w:before="0" w:after="0" w:line="317" w:lineRule="exact"/>
        <w:ind w:left="20" w:right="20" w:firstLine="560"/>
      </w:pPr>
      <w:r>
        <w:t>сбор, документирование, обобщение и анализ замечаний, предложений, поступивших по материалам общественных обсуждений;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317" w:lineRule="exact"/>
        <w:ind w:left="20" w:right="20" w:firstLine="560"/>
      </w:pPr>
      <w:r>
        <w:t>проведение местного референдума, очного заседания в форме слушаний, схода или опроса граждан;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317" w:lineRule="exact"/>
        <w:ind w:left="20" w:right="20" w:firstLine="560"/>
        <w:jc w:val="both"/>
      </w:pPr>
      <w:r>
        <w:t>оформление материалов о проведен</w:t>
      </w:r>
      <w:r>
        <w:t>ии общественных обсуждений и их опубликование в официальной издании администрации муниципального образования Новопокровский район «Сельская газета» (далее - «Сельская газета») и (или) обнародования, а так же размещения протокола проведения общественных обс</w:t>
      </w:r>
      <w:r>
        <w:t>уждений на сайте Администрации.</w:t>
      </w:r>
    </w:p>
    <w:p w:rsidR="00707312" w:rsidRDefault="007C077A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330" w:line="317" w:lineRule="exact"/>
        <w:ind w:left="20" w:right="20" w:firstLine="560"/>
        <w:jc w:val="both"/>
      </w:pPr>
      <w:r>
        <w:t>Общественные обсуждения на территории муниципального образования Новопокровский район организует администрация муниципального образования Новопокровский район (далее - организатор).</w:t>
      </w:r>
    </w:p>
    <w:p w:rsidR="00707312" w:rsidRDefault="007C077A">
      <w:pPr>
        <w:pStyle w:val="40"/>
        <w:keepNext/>
        <w:keepLines/>
        <w:shd w:val="clear" w:color="auto" w:fill="auto"/>
        <w:spacing w:before="0" w:after="0" w:line="280" w:lineRule="exact"/>
        <w:ind w:left="4280" w:firstLine="0"/>
        <w:jc w:val="left"/>
      </w:pPr>
      <w:bookmarkStart w:id="5" w:name="bookmark6"/>
      <w:r>
        <w:t>Раздел II</w:t>
      </w:r>
      <w:bookmarkEnd w:id="5"/>
    </w:p>
    <w:p w:rsidR="00707312" w:rsidRDefault="007C077A">
      <w:pPr>
        <w:pStyle w:val="40"/>
        <w:keepNext/>
        <w:keepLines/>
        <w:shd w:val="clear" w:color="auto" w:fill="auto"/>
        <w:spacing w:before="0" w:after="253" w:line="280" w:lineRule="exact"/>
        <w:ind w:left="940" w:firstLine="0"/>
        <w:jc w:val="left"/>
      </w:pPr>
      <w:bookmarkStart w:id="6" w:name="bookmark7"/>
      <w:r>
        <w:t>Цель, задачи и принципы проведения общественных обсуждений</w:t>
      </w:r>
      <w:bookmarkEnd w:id="6"/>
    </w:p>
    <w:p w:rsidR="00707312" w:rsidRDefault="007C077A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317" w:lineRule="exact"/>
        <w:ind w:left="20" w:right="20" w:firstLine="560"/>
        <w:jc w:val="both"/>
      </w:pPr>
      <w:r>
        <w:t>Цель проведения общественных обсуждений - выявление и учет общественных предпочтений о возможности реализации намечаемой хозяйственной и иной деятельности, ее экологических, социальных и экономичес</w:t>
      </w:r>
      <w:r>
        <w:t>ких последствиях.</w:t>
      </w:r>
    </w:p>
    <w:p w:rsidR="00707312" w:rsidRDefault="007C077A">
      <w:pPr>
        <w:pStyle w:val="1"/>
        <w:numPr>
          <w:ilvl w:val="0"/>
          <w:numId w:val="3"/>
        </w:numPr>
        <w:shd w:val="clear" w:color="auto" w:fill="auto"/>
        <w:tabs>
          <w:tab w:val="left" w:pos="926"/>
        </w:tabs>
        <w:spacing w:before="0" w:after="0" w:line="317" w:lineRule="exact"/>
        <w:ind w:left="20" w:firstLine="560"/>
      </w:pPr>
      <w:r>
        <w:t>Общественные обсуждения проводятся для решения следующих задач: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560"/>
        <w:jc w:val="both"/>
      </w:pPr>
      <w:r>
        <w:t>информирование населения, представителей общественных объединений, органов власти о намечаемой хозяйственной и иной деятельности и ее воздействии на окружающую среду;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560"/>
        <w:jc w:val="both"/>
      </w:pPr>
      <w:r>
        <w:t>определение наиболее значимых или спорных аспектов реализации намечаемой хозяйственной и иной деятельности с целью учета их при разработке материалов оценки воздействия на окружающую среду;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14"/>
        </w:tabs>
        <w:spacing w:before="0" w:after="0" w:line="317" w:lineRule="exact"/>
        <w:ind w:left="20" w:right="20" w:firstLine="560"/>
      </w:pPr>
      <w:r>
        <w:t>оценка экологических рисков, социальных и экономических последстви</w:t>
      </w:r>
      <w:r>
        <w:t>й в результате реализации намечаемой деятельности;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60"/>
      </w:pPr>
      <w:r>
        <w:t>анализ полноты материалов оценки воздействия на окружающую среду и допустимости реализации проектных решений;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60"/>
        <w:jc w:val="both"/>
        <w:sectPr w:rsidR="00707312" w:rsidSect="00460B98">
          <w:headerReference w:type="default" r:id="rId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выявление и учет общественных предпочтений по обсуждаемой проблеме с цель</w:t>
      </w:r>
      <w:r>
        <w:t>ю информирования органов власти при принятии решения о возможности реализации намечаемой хозяйственной и иной деятельности на территории муниципального образования Новопокровский район;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60"/>
        <w:jc w:val="both"/>
      </w:pPr>
      <w:r>
        <w:lastRenderedPageBreak/>
        <w:t>выработка предложений, направленных на снижение негативного воздействи</w:t>
      </w:r>
      <w:r>
        <w:t>я намечаемой деятельности на окружающую среду;</w:t>
      </w:r>
    </w:p>
    <w:p w:rsidR="00707312" w:rsidRDefault="007C077A">
      <w:pPr>
        <w:pStyle w:val="1"/>
        <w:numPr>
          <w:ilvl w:val="1"/>
          <w:numId w:val="3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60"/>
        <w:jc w:val="both"/>
      </w:pPr>
      <w:r>
        <w:t>снижение социальной напряженности путем раннего выявления спорных вопросов.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8. Основными принципами проведения общественных обсуждений являются:</w:t>
      </w:r>
    </w:p>
    <w:p w:rsidR="00707312" w:rsidRDefault="007C077A">
      <w:pPr>
        <w:pStyle w:val="1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17" w:lineRule="exact"/>
        <w:ind w:left="20" w:right="20" w:firstLine="560"/>
        <w:jc w:val="both"/>
      </w:pPr>
      <w:r>
        <w:t>Обеспечение равного права всех заинтересованных сторон на участие в общественных обсуждениях и волеизъявление по обсуждаемому вопросу.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В общественном обсуждении могут на равных условиях принимать участие и высказать свое мнение по обсуждаемому вопросу: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980"/>
        <w:jc w:val="both"/>
      </w:pPr>
      <w:r>
        <w:t>гра</w:t>
      </w:r>
      <w:r>
        <w:t>ждане независимо от социальной, общественной, религиозной принадлежности, уровня образования и сферы профессиональной занятости, наличия регистрации на территории муниципального образования;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317" w:lineRule="exact"/>
        <w:ind w:left="20" w:right="20" w:firstLine="560"/>
        <w:jc w:val="both"/>
      </w:pPr>
      <w:r>
        <w:t>юридические лица (через своих представителей), вне зависимости от</w:t>
      </w:r>
      <w:r>
        <w:t xml:space="preserve"> организационно-правовой формы, формы собственности, места нахождения и цели создания;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317" w:lineRule="exact"/>
        <w:ind w:left="20" w:right="20" w:firstLine="560"/>
        <w:jc w:val="both"/>
      </w:pPr>
      <w:r>
        <w:t>представители государственных органов власти Краснодарского края, администрации муниципального образования Новопокровский район, администраций сельских поселений Новопок</w:t>
      </w:r>
      <w:r>
        <w:t>ровского района;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17" w:lineRule="exact"/>
        <w:ind w:left="20" w:right="20" w:firstLine="560"/>
        <w:jc w:val="both"/>
      </w:pPr>
      <w:r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намечаемой хозяйственной и иной деятельности.</w:t>
      </w:r>
    </w:p>
    <w:p w:rsidR="00707312" w:rsidRDefault="007C077A">
      <w:pPr>
        <w:pStyle w:val="1"/>
        <w:numPr>
          <w:ilvl w:val="0"/>
          <w:numId w:val="4"/>
        </w:numPr>
        <w:shd w:val="clear" w:color="auto" w:fill="auto"/>
        <w:tabs>
          <w:tab w:val="left" w:pos="1127"/>
        </w:tabs>
        <w:spacing w:before="0" w:after="0" w:line="317" w:lineRule="exact"/>
        <w:ind w:left="20" w:firstLine="560"/>
        <w:jc w:val="both"/>
      </w:pPr>
      <w:r>
        <w:t>Прозрачность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Прозрачность общественных обсуждений обеспечивается на всех этапах их проведения путем предоставления полной и достоверной информации о порядке их организации и проведения, объекте общественных обсуждений, поступивших замечаниях, предложениях и принятых на</w:t>
      </w:r>
      <w:r>
        <w:t xml:space="preserve"> их основе решениях</w:t>
      </w:r>
    </w:p>
    <w:p w:rsidR="00707312" w:rsidRDefault="007C077A">
      <w:pPr>
        <w:pStyle w:val="1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17" w:lineRule="exact"/>
        <w:ind w:left="20" w:firstLine="560"/>
        <w:jc w:val="both"/>
      </w:pPr>
      <w:r>
        <w:t>Доступность материалов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60"/>
        <w:jc w:val="both"/>
      </w:pPr>
      <w:r>
        <w:t>Обеспечение беспрепятственного ознакомления с полным объемом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/>
        <w:jc w:val="both"/>
      </w:pPr>
      <w:r>
        <w:t>материалов, вынесенных на общественные обсуждения для заинтересованной общественности, в том числе путем предоставления доступа</w:t>
      </w:r>
      <w:r>
        <w:t xml:space="preserve"> к сайту Администрации.</w:t>
      </w:r>
    </w:p>
    <w:p w:rsidR="00707312" w:rsidRDefault="007C077A">
      <w:pPr>
        <w:pStyle w:val="1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17" w:lineRule="exact"/>
        <w:ind w:left="20" w:firstLine="560"/>
        <w:jc w:val="both"/>
      </w:pPr>
      <w:r>
        <w:t>Предупредительный характер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60"/>
        <w:jc w:val="both"/>
      </w:pPr>
      <w:r>
        <w:t>Предупредительный характер общественных обсуждений заключается в их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/>
        <w:jc w:val="both"/>
      </w:pPr>
      <w:r>
        <w:t>проведении на самых ранних стадиях намечаемой деятельности до принятия решения о ее реализации.</w:t>
      </w:r>
    </w:p>
    <w:p w:rsidR="00707312" w:rsidRDefault="007C077A">
      <w:pPr>
        <w:pStyle w:val="1"/>
        <w:numPr>
          <w:ilvl w:val="0"/>
          <w:numId w:val="4"/>
        </w:numPr>
        <w:shd w:val="clear" w:color="auto" w:fill="auto"/>
        <w:tabs>
          <w:tab w:val="left" w:pos="1055"/>
        </w:tabs>
        <w:spacing w:before="0" w:after="0" w:line="317" w:lineRule="exact"/>
        <w:ind w:left="20" w:firstLine="560"/>
        <w:jc w:val="both"/>
      </w:pPr>
      <w:r>
        <w:t>Представительство участников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60"/>
        <w:jc w:val="both"/>
      </w:pPr>
      <w:r>
        <w:t>Вовлечение в процесс обсуждения всех заинтересованных сторон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/>
        <w:jc w:val="both"/>
      </w:pPr>
      <w:r>
        <w:t>(Заказчика, представителей органов государственной власти, администрации муниципального образования Новопокровский район, администраций сельс</w:t>
      </w:r>
      <w:r>
        <w:t xml:space="preserve">ких поселений входящих в состав муниципального образования Новопокровский район, разработчика проектной документации, </w:t>
      </w:r>
      <w:r>
        <w:lastRenderedPageBreak/>
        <w:t>привлеченных экспертов, природоохранных организаций, научной общественности и граждан, проживающих или действующих на территории, подверга</w:t>
      </w:r>
      <w:r>
        <w:t>емой воздействию,</w:t>
      </w:r>
    </w:p>
    <w:p w:rsidR="00707312" w:rsidRDefault="00707312">
      <w:pPr>
        <w:rPr>
          <w:sz w:val="2"/>
          <w:szCs w:val="2"/>
        </w:rPr>
      </w:pPr>
    </w:p>
    <w:p w:rsidR="00707312" w:rsidRDefault="007C077A">
      <w:pPr>
        <w:pStyle w:val="1"/>
        <w:shd w:val="clear" w:color="auto" w:fill="auto"/>
        <w:spacing w:before="558" w:after="0" w:line="317" w:lineRule="exact"/>
        <w:ind w:left="20" w:right="180"/>
        <w:jc w:val="both"/>
      </w:pPr>
      <w:r>
        <w:t>правообладателей земельных участков и объектов капитального строительства, подверженных риску негативного воздействия на окруж</w:t>
      </w:r>
      <w:r>
        <w:t>ающую среду в результате намечаемой хозяйственной и иной деятельности) является необходимым условием объективного, комплексного, профессионального и всестороннего обсуждения материалов, вынесенных на общественные обсуждения, и обеспечивает результативность</w:t>
      </w:r>
      <w:r>
        <w:t xml:space="preserve"> их проведения.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180" w:firstLine="580"/>
        <w:jc w:val="both"/>
      </w:pPr>
      <w:r>
        <w:t>8.6. Ответственность организаторов и участников общественных обсуждений за организацию и проведение общественных обсуждений, качество принятых решений.</w:t>
      </w:r>
    </w:p>
    <w:p w:rsidR="00707312" w:rsidRDefault="007C077A">
      <w:pPr>
        <w:pStyle w:val="1"/>
        <w:shd w:val="clear" w:color="auto" w:fill="auto"/>
        <w:spacing w:before="0" w:after="330" w:line="317" w:lineRule="exact"/>
        <w:ind w:left="20" w:right="180" w:firstLine="580"/>
        <w:jc w:val="both"/>
      </w:pPr>
      <w:r>
        <w:t>Организаторы и участники общественных обсуждений несут административную и иную ответственность в соответствии с законодательством Российской Федерации и Краснодарского края за нарушение порядка проведения общественных обсуждений, создания условий для разви</w:t>
      </w:r>
      <w:r>
        <w:t>тия социальной напряженности в обществе.</w:t>
      </w:r>
    </w:p>
    <w:p w:rsidR="00707312" w:rsidRDefault="007C077A">
      <w:pPr>
        <w:pStyle w:val="40"/>
        <w:keepNext/>
        <w:keepLines/>
        <w:shd w:val="clear" w:color="auto" w:fill="auto"/>
        <w:spacing w:before="0" w:after="0" w:line="280" w:lineRule="exact"/>
        <w:ind w:left="4500" w:firstLine="0"/>
        <w:jc w:val="left"/>
      </w:pPr>
      <w:bookmarkStart w:id="7" w:name="bookmark8"/>
      <w:r>
        <w:t>Раздел III</w:t>
      </w:r>
      <w:bookmarkEnd w:id="7"/>
    </w:p>
    <w:p w:rsidR="00707312" w:rsidRDefault="007C077A">
      <w:pPr>
        <w:pStyle w:val="40"/>
        <w:keepNext/>
        <w:keepLines/>
        <w:shd w:val="clear" w:color="auto" w:fill="auto"/>
        <w:spacing w:before="0" w:after="262" w:line="280" w:lineRule="exact"/>
        <w:ind w:left="2120" w:firstLine="0"/>
        <w:jc w:val="left"/>
      </w:pPr>
      <w:bookmarkStart w:id="8" w:name="bookmark9"/>
      <w:r>
        <w:t>Объект и участники общественных обсуждений</w:t>
      </w:r>
      <w:bookmarkEnd w:id="8"/>
    </w:p>
    <w:p w:rsidR="00707312" w:rsidRDefault="007C077A">
      <w:pPr>
        <w:pStyle w:val="1"/>
        <w:numPr>
          <w:ilvl w:val="1"/>
          <w:numId w:val="4"/>
        </w:numPr>
        <w:shd w:val="clear" w:color="auto" w:fill="auto"/>
        <w:tabs>
          <w:tab w:val="left" w:pos="985"/>
        </w:tabs>
        <w:spacing w:before="0" w:after="0" w:line="317" w:lineRule="exact"/>
        <w:ind w:left="20" w:right="180" w:firstLine="580"/>
        <w:jc w:val="both"/>
      </w:pPr>
      <w:r>
        <w:t>Объектом общественных обсуждений являются документы и (или) документация (материалы), обосновывающие намечаемую в связи с реализацией объекта экологической экспе</w:t>
      </w:r>
      <w:r>
        <w:t>ртизы хозяйственную и иную деятельность, способную оказать прямое или косвенное воздействие на окружающую среду муниципального образования Новопокровский район.</w:t>
      </w:r>
    </w:p>
    <w:p w:rsidR="00707312" w:rsidRDefault="007C077A">
      <w:pPr>
        <w:pStyle w:val="1"/>
        <w:numPr>
          <w:ilvl w:val="1"/>
          <w:numId w:val="4"/>
        </w:numPr>
        <w:shd w:val="clear" w:color="auto" w:fill="auto"/>
        <w:tabs>
          <w:tab w:val="left" w:pos="1330"/>
        </w:tabs>
        <w:spacing w:before="0" w:after="0" w:line="317" w:lineRule="exact"/>
        <w:ind w:left="20" w:right="180" w:firstLine="580"/>
        <w:jc w:val="both"/>
      </w:pPr>
      <w:r>
        <w:t>Участниками общественных обсуждений могут выступать представители юридических лиц и граждане Российской Федерации, достигшие 18 летнего возраста постоянно проживающие в пределах территории муниципального образования Новопокровский район, где размещается об</w:t>
      </w:r>
      <w:r>
        <w:t>ъект государственной экологической экспертизы, и чьи интересы могут быть затронуты при реализации намечаемой хозяйственной и иной деятельностью: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180" w:firstLine="580"/>
        <w:jc w:val="both"/>
      </w:pPr>
      <w:r>
        <w:t>^общественность, проявившая интерес к экологическим, социальным и экономическим последствиям в связи с реализац</w:t>
      </w:r>
      <w:r>
        <w:t>ией намечаемой хозяйственной и иной деятельности;</w:t>
      </w:r>
    </w:p>
    <w:p w:rsidR="00707312" w:rsidRDefault="007C077A">
      <w:pPr>
        <w:pStyle w:val="1"/>
        <w:numPr>
          <w:ilvl w:val="2"/>
          <w:numId w:val="4"/>
        </w:numPr>
        <w:shd w:val="clear" w:color="auto" w:fill="auto"/>
        <w:tabs>
          <w:tab w:val="left" w:pos="870"/>
        </w:tabs>
        <w:spacing w:before="0" w:after="0" w:line="317" w:lineRule="exact"/>
        <w:ind w:left="20" w:right="180" w:firstLine="580"/>
        <w:jc w:val="both"/>
      </w:pPr>
      <w:r>
        <w:t>общественные объединения, природоохранные, научные, научно- исследовательские, образовательные и другие организации;</w:t>
      </w:r>
    </w:p>
    <w:p w:rsidR="00707312" w:rsidRDefault="007C077A">
      <w:pPr>
        <w:pStyle w:val="1"/>
        <w:numPr>
          <w:ilvl w:val="2"/>
          <w:numId w:val="4"/>
        </w:numPr>
        <w:shd w:val="clear" w:color="auto" w:fill="auto"/>
        <w:tabs>
          <w:tab w:val="left" w:pos="865"/>
        </w:tabs>
        <w:spacing w:before="0" w:after="0" w:line="317" w:lineRule="exact"/>
        <w:ind w:left="20" w:right="180" w:firstLine="580"/>
        <w:jc w:val="both"/>
      </w:pPr>
      <w:r>
        <w:t>заказчик, инвестор, разработчики материалов, представляемых на государственную экологичес</w:t>
      </w:r>
      <w:r>
        <w:t>кую экспертизу;</w:t>
      </w:r>
    </w:p>
    <w:p w:rsidR="00707312" w:rsidRDefault="007C077A">
      <w:pPr>
        <w:pStyle w:val="1"/>
        <w:numPr>
          <w:ilvl w:val="2"/>
          <w:numId w:val="4"/>
        </w:numPr>
        <w:shd w:val="clear" w:color="auto" w:fill="auto"/>
        <w:tabs>
          <w:tab w:val="left" w:pos="865"/>
        </w:tabs>
        <w:spacing w:before="0" w:after="0" w:line="317" w:lineRule="exact"/>
        <w:ind w:left="20" w:right="180" w:firstLine="580"/>
        <w:jc w:val="both"/>
      </w:pPr>
      <w:r>
        <w:t xml:space="preserve">представители органов государственной власти Краснодарского края, администрации муниципального образования Новопокровский район, </w:t>
      </w:r>
      <w:r>
        <w:lastRenderedPageBreak/>
        <w:t>администраций сельских поселений Новопокровского района и других органов местного самоуправления Новопокровског</w:t>
      </w:r>
      <w:r>
        <w:t>о района;</w:t>
      </w:r>
    </w:p>
    <w:p w:rsidR="00707312" w:rsidRDefault="007C077A" w:rsidP="00460B98">
      <w:pPr>
        <w:pStyle w:val="1"/>
        <w:numPr>
          <w:ilvl w:val="1"/>
          <w:numId w:val="4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намечаемой хозяйственной и иной деятельности.</w:t>
      </w:r>
      <w:r w:rsidR="00460B98">
        <w:rPr>
          <w:lang w:val="ru-RU"/>
        </w:rPr>
        <w:t xml:space="preserve"> </w:t>
      </w:r>
      <w:r>
        <w:t>В зависимости от экологической опасности намечаемой хозяйств</w:t>
      </w:r>
      <w:r>
        <w:t>енной и иной деятельности, являющейся объектом экологической экспертизы, общественные обсуждения могут осуществляться в форме местного референдума, общественных слушаний, собраний (сходов) граждан, опросов и в других формах, не запрещенных законодательство</w:t>
      </w:r>
      <w:r>
        <w:t>м Российской Федерации.</w:t>
      </w:r>
    </w:p>
    <w:p w:rsidR="00707312" w:rsidRDefault="007C077A">
      <w:pPr>
        <w:pStyle w:val="1"/>
        <w:numPr>
          <w:ilvl w:val="0"/>
          <w:numId w:val="5"/>
        </w:numPr>
        <w:shd w:val="clear" w:color="auto" w:fill="auto"/>
        <w:tabs>
          <w:tab w:val="left" w:pos="1014"/>
        </w:tabs>
        <w:spacing w:before="0" w:after="0" w:line="317" w:lineRule="exact"/>
        <w:ind w:left="20" w:right="20" w:firstLine="560"/>
        <w:jc w:val="both"/>
      </w:pPr>
      <w:r>
        <w:t>Местный референдум - референдум, проводимый среди граждан, обладающих правом на участие в референдуме и проживающих в границах муниципального образования Новопокровский район;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Принятое на местном референдуме решение подлежит обязате</w:t>
      </w:r>
      <w:r>
        <w:t>льному исполнению на территории муниципального образования Новопокровский район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707312" w:rsidRDefault="007C077A">
      <w:pPr>
        <w:pStyle w:val="1"/>
        <w:numPr>
          <w:ilvl w:val="0"/>
          <w:numId w:val="5"/>
        </w:numPr>
        <w:shd w:val="clear" w:color="auto" w:fill="auto"/>
        <w:tabs>
          <w:tab w:val="left" w:pos="1100"/>
        </w:tabs>
        <w:spacing w:before="0" w:after="0" w:line="317" w:lineRule="exact"/>
        <w:ind w:left="20" w:right="20" w:firstLine="560"/>
        <w:jc w:val="both"/>
      </w:pPr>
      <w:r>
        <w:t>Общественные слушания - форма общественны</w:t>
      </w:r>
      <w:r>
        <w:t>х обсуждений, предусматривающая проведение очного заседания участников общественных обсуждений для рассмотрения и обсуждения путем прямого диалога материалов намечаемой хозяйственной и иной деятельности и ее воздействия на окружающую среду;</w:t>
      </w:r>
    </w:p>
    <w:p w:rsidR="00707312" w:rsidRDefault="007C077A">
      <w:pPr>
        <w:pStyle w:val="1"/>
        <w:numPr>
          <w:ilvl w:val="0"/>
          <w:numId w:val="5"/>
        </w:numPr>
        <w:shd w:val="clear" w:color="auto" w:fill="auto"/>
        <w:tabs>
          <w:tab w:val="left" w:pos="951"/>
        </w:tabs>
        <w:spacing w:before="0" w:after="0" w:line="317" w:lineRule="exact"/>
        <w:ind w:left="20" w:right="20" w:firstLine="560"/>
        <w:jc w:val="both"/>
      </w:pPr>
      <w:r>
        <w:t>Сход граждан - проводится в поселении с численностью жителей не более 100 человек для обсуждения материалов намечаемой хозяйственной и иной деятельности и решения вопросов местного значения;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 xml:space="preserve">Сход граждан правомочен при участии в нем более половины жителей </w:t>
      </w:r>
      <w:r>
        <w:t>поселения, обладающих избирательным правом.</w:t>
      </w:r>
    </w:p>
    <w:p w:rsidR="00707312" w:rsidRDefault="007C077A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560"/>
        <w:jc w:val="both"/>
      </w:pPr>
      <w:r>
        <w:t>Опрос - является одним из методов выявления и учета мнения населения и проводится на всей территории муниципального образования Новопокровский район или его части в зависимости от уровня предполагаемого воздейств</w:t>
      </w:r>
      <w:r>
        <w:t>ия намечаемой хозяйственной и иной деятельности.</w:t>
      </w:r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062"/>
        </w:tabs>
        <w:spacing w:before="0" w:after="0" w:line="317" w:lineRule="exact"/>
        <w:ind w:left="20" w:right="20" w:firstLine="560"/>
        <w:jc w:val="both"/>
      </w:pPr>
      <w:r>
        <w:t>На территории муниципального образования Новопокровский район общественные обсуждения могут проводиться в форме: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 w:line="317" w:lineRule="exact"/>
        <w:ind w:left="20" w:right="20" w:firstLine="560"/>
        <w:jc w:val="both"/>
      </w:pPr>
      <w:r>
        <w:t>местного референдума, если намечаемая деятельность оказывает воздействие на всю территорию мун</w:t>
      </w:r>
      <w:r>
        <w:t>иципального образования и затрагивает интересы его населения;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схода граждан, опроса, если уровень предполагаемого воздействия на окружающую среду в результате реализации намечаемой деятельности является локальным и затрагивает интересы менее 100 граждан муниципального образования Новопокровский район;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spacing w:before="0" w:after="0" w:line="317" w:lineRule="exact"/>
        <w:ind w:left="20" w:right="220" w:firstLine="560"/>
        <w:sectPr w:rsidR="00707312" w:rsidSect="00460B98">
          <w:headerReference w:type="default" r:id="rId10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общественных слушаний, если уровень предполагаемого воздействия на окружающую среду в результате реализации намечаемой деятельности </w:t>
      </w:r>
      <w:r>
        <w:lastRenderedPageBreak/>
        <w:t>затрагивает интересы значительного числа (более 100 граждан) населения муниципального образования Ново</w:t>
      </w:r>
      <w:r>
        <w:t>покровский район</w:t>
      </w:r>
    </w:p>
    <w:p w:rsidR="00707312" w:rsidRDefault="007C077A">
      <w:pPr>
        <w:pStyle w:val="40"/>
        <w:keepNext/>
        <w:keepLines/>
        <w:shd w:val="clear" w:color="auto" w:fill="auto"/>
        <w:spacing w:before="0" w:after="0" w:line="280" w:lineRule="exact"/>
        <w:ind w:left="4500" w:firstLine="0"/>
        <w:jc w:val="left"/>
      </w:pPr>
      <w:bookmarkStart w:id="9" w:name="bookmark10"/>
      <w:r>
        <w:lastRenderedPageBreak/>
        <w:t>Раздел IV</w:t>
      </w:r>
      <w:bookmarkEnd w:id="9"/>
    </w:p>
    <w:p w:rsidR="00707312" w:rsidRDefault="007C077A">
      <w:pPr>
        <w:pStyle w:val="40"/>
        <w:keepNext/>
        <w:keepLines/>
        <w:shd w:val="clear" w:color="auto" w:fill="auto"/>
        <w:spacing w:before="0" w:after="317" w:line="280" w:lineRule="exact"/>
        <w:ind w:left="1980" w:firstLine="0"/>
        <w:jc w:val="left"/>
      </w:pPr>
      <w:bookmarkStart w:id="10" w:name="bookmark11"/>
      <w:r>
        <w:t>Порядок организации общественных обсуяедений</w:t>
      </w:r>
      <w:bookmarkEnd w:id="10"/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162"/>
        </w:tabs>
        <w:spacing w:before="0" w:after="0" w:line="317" w:lineRule="exact"/>
        <w:ind w:left="20" w:right="20" w:firstLine="560"/>
        <w:jc w:val="both"/>
      </w:pPr>
      <w:r>
        <w:t>Решение о проведении общественных обсуждений принимается администрацией муниципального образования Новопокровский район (далее - Администрация) на основании заявления Заказчика об их организации, направленного в адрес главы муниципального образования Новоп</w:t>
      </w:r>
      <w:r>
        <w:t>окровский район и оформляется правовым актом Администрации.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Организация общественных обсуждений объекта экологической экспертизы на территории муниципального образования Новопокровский район осуществляется в соответствии с настоящим Положением.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Решение о проведении общественных обсуждений принимается в течение 20 (двадцати) рабочих дней со дня регистрации заявления Заказчика в Администрации, путем издания постановления Администрации.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В постановлении Администрации о проведении общественных обсужде</w:t>
      </w:r>
      <w:r>
        <w:t>ний указывается: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 w:line="317" w:lineRule="exact"/>
        <w:ind w:left="20" w:firstLine="560"/>
        <w:jc w:val="both"/>
      </w:pPr>
      <w:r>
        <w:t>время, место и продолжительность общественных обсуждений;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1020"/>
        <w:jc w:val="both"/>
      </w:pPr>
      <w:r>
        <w:t>адрес размещения информационных материалов об объекте общественного обсуждения на сайте Администрации;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 w:line="317" w:lineRule="exact"/>
        <w:ind w:left="20" w:firstLine="560"/>
        <w:jc w:val="both"/>
      </w:pPr>
      <w:r>
        <w:t>информация о месте и сроке проведения экспозиции;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 w:line="317" w:lineRule="exact"/>
        <w:ind w:left="20" w:firstLine="560"/>
        <w:jc w:val="both"/>
      </w:pPr>
      <w:r>
        <w:t>дата проведения очного засед</w:t>
      </w:r>
      <w:r>
        <w:t>ания;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before="0" w:after="0" w:line="317" w:lineRule="exact"/>
        <w:ind w:left="20" w:firstLine="560"/>
        <w:jc w:val="both"/>
      </w:pPr>
      <w:r>
        <w:t>состав комиссии по проведению общественных обсуждений;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317" w:lineRule="exact"/>
        <w:ind w:left="20" w:firstLine="560"/>
        <w:jc w:val="both"/>
      </w:pPr>
      <w:r>
        <w:t>уполномоченный орган по организации общественных обсуждений;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937"/>
        </w:tabs>
        <w:spacing w:before="0" w:after="0" w:line="317" w:lineRule="exact"/>
        <w:ind w:left="20" w:right="20" w:firstLine="560"/>
        <w:jc w:val="both"/>
      </w:pPr>
      <w:r>
        <w:t>срок опубликования информационного сообщения о проведении общественных обсуждений.</w:t>
      </w:r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071"/>
        </w:tabs>
        <w:spacing w:before="0" w:after="0" w:line="317" w:lineRule="exact"/>
        <w:ind w:left="20" w:right="20" w:firstLine="560"/>
        <w:jc w:val="both"/>
      </w:pPr>
      <w:r>
        <w:t>Администрация может принимать решение об отказе в проведении общественных обсуждений, если: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60"/>
        <w:jc w:val="both"/>
      </w:pPr>
      <w:r>
        <w:t>заявление подано лицом, не уполномоченным совершать действия такого рода;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60"/>
        <w:jc w:val="both"/>
      </w:pPr>
      <w:r>
        <w:t>реализация намечаемой хозяйственной или иной деятельности осуществляется вне территории му</w:t>
      </w:r>
      <w:r>
        <w:t>ниципального образования Новопокровский район и не оказывает воздействия на состояние его окружающей среды;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60"/>
        <w:jc w:val="both"/>
      </w:pPr>
      <w:r>
        <w:t>перечень и содержание сведений, представленных в заявлении Заказчика, не соответствуют требованиям настоящего Положения;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3"/>
        </w:tabs>
        <w:spacing w:before="0" w:after="0" w:line="317" w:lineRule="exact"/>
        <w:ind w:left="20" w:firstLine="560"/>
        <w:jc w:val="both"/>
      </w:pPr>
      <w:r>
        <w:t>выявлена недостоверность да</w:t>
      </w:r>
      <w:r>
        <w:t>нных, представленных в документах;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заказчик представил неполный комплект документов, необходимых для проведения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Администрация в течение 10 (десяти) рабочих дней письменно уведомляет Заказчика об отказе в проведении общественных обсуждений с обоснованием отказа.</w:t>
      </w:r>
    </w:p>
    <w:p w:rsidR="00707312" w:rsidRDefault="007C077A">
      <w:pPr>
        <w:pStyle w:val="1"/>
        <w:shd w:val="clear" w:color="auto" w:fill="auto"/>
        <w:spacing w:before="0" w:after="0" w:line="336" w:lineRule="exact"/>
        <w:ind w:left="20" w:right="20" w:firstLine="560"/>
        <w:jc w:val="both"/>
      </w:pPr>
      <w:r>
        <w:t>Заказчик вправе повторно обратиться с заявлением о проведении общественных обсуждений после устранения ран</w:t>
      </w:r>
      <w:r>
        <w:t>ее выявленных причин отказа.</w:t>
      </w:r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129"/>
        </w:tabs>
        <w:spacing w:before="0" w:after="0" w:line="317" w:lineRule="exact"/>
        <w:ind w:left="20" w:right="20" w:firstLine="560"/>
        <w:jc w:val="both"/>
      </w:pPr>
      <w:r>
        <w:t>Для проведения общественных обсуждений Заказчик предоставляет в Администрацию следующие документы: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lastRenderedPageBreak/>
        <w:t>заявление с указанием вида и описания намечаемой хозяйственной и иной деятельности, подлежащей экологической экспертизе, включаю</w:t>
      </w:r>
      <w:r>
        <w:t>щего обоснование потребности, условия и цели ее реализации, возможные альтернативы, сроки осуществления, предполагаемое место размещения объектов, возможность трансграничного воздействия, объем потребности в земельных, энергетических и иных ресурсах;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60"/>
        <w:jc w:val="both"/>
      </w:pPr>
      <w:r>
        <w:t>материалы обоснования намечаемой хозяйственной и иной деятельности, подлежащей экологической экспертизе, включая предварительные материалы оценки воздействия на окружающую среду или гарантийное обязательство предоставить их не позднее 15 дней до проведения</w:t>
      </w:r>
      <w:r>
        <w:t xml:space="preserve"> общественных обсуждений.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55"/>
        </w:tabs>
        <w:spacing w:before="0" w:after="0" w:line="317" w:lineRule="exact"/>
        <w:ind w:left="20" w:right="20" w:firstLine="560"/>
        <w:jc w:val="both"/>
      </w:pPr>
      <w:r>
        <w:t>техническое задание на проведение оценки воздействия на окружающую среду намечаемой хозяйственной или иной деятельности;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документ, удостоверяющие полномочия лица, если с заявлением обращается представитель Заказчика;</w:t>
      </w:r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153"/>
          <w:tab w:val="left" w:pos="4143"/>
          <w:tab w:val="left" w:pos="7225"/>
        </w:tabs>
        <w:spacing w:before="0" w:after="0" w:line="317" w:lineRule="exact"/>
        <w:ind w:left="20" w:right="20" w:firstLine="560"/>
        <w:jc w:val="both"/>
      </w:pPr>
      <w:r>
        <w:t>Администрация</w:t>
      </w:r>
      <w:r>
        <w:t xml:space="preserve"> в порядке межведомственного информационного взаимодействия запрашивает выписку из Единого государственного реестра юридических лиц (если Заказчик является юридическим лицом) или выписку из Единого государственного реестра индивидуальных предпринимателей (</w:t>
      </w:r>
      <w:r>
        <w:t>если Заказчик является</w:t>
      </w:r>
      <w:r>
        <w:tab/>
        <w:t>индивидуальным</w:t>
      </w:r>
      <w:r>
        <w:tab/>
        <w:t>предпринимателем), правоустанавливающие документы на земельный участок и расположенные на нем объекты недвижимости.</w:t>
      </w:r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105"/>
        </w:tabs>
        <w:spacing w:before="0" w:after="0" w:line="317" w:lineRule="exact"/>
        <w:ind w:left="20" w:right="20" w:firstLine="560"/>
        <w:jc w:val="both"/>
      </w:pPr>
      <w:r>
        <w:t>Администрация по согласованию с Заказчиком и учетом степени потенциальной экологической опасности наме</w:t>
      </w:r>
      <w:r>
        <w:t>чаемой хозяйственной и иной деятельности, факторов ее неопределенности, социальной конфликтности и степени заинтересованности общественности определяет: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17" w:lineRule="exact"/>
        <w:ind w:left="20" w:firstLine="560"/>
        <w:jc w:val="both"/>
      </w:pPr>
      <w:r>
        <w:t>форму общественных обсуждений;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317" w:lineRule="exact"/>
        <w:ind w:left="20" w:firstLine="560"/>
        <w:jc w:val="both"/>
      </w:pPr>
      <w:r>
        <w:t>дату, время и место проведения общественных обсуждений;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970"/>
        </w:tabs>
        <w:spacing w:before="0" w:after="0" w:line="317" w:lineRule="exact"/>
        <w:ind w:left="20" w:right="20" w:firstLine="560"/>
        <w:jc w:val="both"/>
      </w:pPr>
      <w:r>
        <w:t>срок и место доступности материалов объекта общественных обсуждений;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74"/>
        </w:tabs>
        <w:spacing w:before="0" w:after="0" w:line="317" w:lineRule="exact"/>
        <w:ind w:left="20" w:right="20" w:firstLine="560"/>
        <w:jc w:val="both"/>
      </w:pPr>
      <w:r>
        <w:t>дате открытия, сроке и месте экспозиции объекта, о днях и часах когда можно посетить экспозицию;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317" w:lineRule="exact"/>
        <w:ind w:left="20" w:right="20" w:firstLine="560"/>
        <w:jc w:val="both"/>
      </w:pPr>
      <w:r>
        <w:t>порядок, срок и форму внесения участниками общественного обсуждения предложений и замечани</w:t>
      </w:r>
      <w:r>
        <w:t>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Определение степени заинтересованности общественности осуществляется путем проведения консультаций с представителями общественности, администраций сельских поселений и анализа ситуации на основе замечаний и предложений, поступающих от общественности.</w:t>
      </w:r>
    </w:p>
    <w:p w:rsidR="00707312" w:rsidRDefault="007C077A">
      <w:pPr>
        <w:pStyle w:val="1"/>
        <w:numPr>
          <w:ilvl w:val="1"/>
          <w:numId w:val="5"/>
        </w:numPr>
        <w:shd w:val="clear" w:color="auto" w:fill="auto"/>
        <w:tabs>
          <w:tab w:val="left" w:pos="1186"/>
        </w:tabs>
        <w:spacing w:before="0" w:after="0" w:line="317" w:lineRule="exact"/>
        <w:ind w:left="20" w:right="20" w:firstLine="560"/>
        <w:jc w:val="both"/>
      </w:pPr>
      <w:r>
        <w:t>Для координации деятельности по организации общественных обсуждений, соблюдения Заказчиком установленных требований Администрация формирует комиссию по подготовке и проведению общественных обсуждений (далее - Комиссия).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</w:pPr>
      <w:r>
        <w:t>Комиссия осуществляет свою деятельно</w:t>
      </w:r>
      <w:r>
        <w:t>сть с момента принятия решения о ее создании до момента передачи протокола общественных обсуждений Заказчику.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</w:pPr>
      <w:r>
        <w:lastRenderedPageBreak/>
        <w:t>Администрация вправе создавать постоянно действующую Комиссию по организации и проведению общественных обсуждений на территории муниципального обр</w:t>
      </w:r>
      <w:r>
        <w:t>азования Новопокровский район.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</w:pPr>
      <w:r>
        <w:t>В состав Комиссии могут входить представители органов государственной власти Краснодарского края, администрации муниципального образования Новопокровский район, администрации сельских поселений муниципального образования Ново</w:t>
      </w:r>
      <w:r>
        <w:t>покровский район, природоохранных и иных организаций, общественных объединений, инициативных групп, и иной заинтересованной общественности и заказчика (если Комиссия осуществляет свою деятельность на постоянной основе, представитель Заказчика участвует в е</w:t>
      </w:r>
      <w:r>
        <w:t>го работе как приглашенное лицо).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80"/>
        <w:jc w:val="both"/>
      </w:pPr>
      <w:r>
        <w:t>Комиссия состоит из нечетного количества членов (не менее 5 человек).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</w:pPr>
      <w:r>
        <w:t>Членами Комиссии могут быть только совершеннолетние граждане, постоянно проживающие на территории Краснодарского края.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</w:pPr>
      <w:r>
        <w:t>Персональный состав и особенности</w:t>
      </w:r>
      <w:r>
        <w:t xml:space="preserve"> функционирования Комиссии утверждается правовым актом Администрации.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80"/>
        <w:jc w:val="both"/>
      </w:pPr>
      <w:r>
        <w:t>19. Комиссия обеспечивает: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80"/>
        <w:jc w:val="both"/>
      </w:pPr>
      <w:r>
        <w:t>разработку и утверждение перечня мероприятий по подготовке и проведению общественных обсуждений, программы проведения очного заседания с указанием рассматриваемых вопросов и сведений о докладчиках;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80"/>
        <w:jc w:val="both"/>
      </w:pPr>
      <w:r>
        <w:t>соблюдение Заказчиком требований по оповещению и информиро</w:t>
      </w:r>
      <w:r>
        <w:t>ванию общественности, в том числе законодательно определенных сроков и полноты материалов, предоставляемых для ознакомления заинтересованной общественности;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4"/>
        </w:tabs>
        <w:spacing w:before="0" w:after="0" w:line="317" w:lineRule="exact"/>
        <w:ind w:left="20" w:right="20" w:firstLine="580"/>
        <w:jc w:val="both"/>
      </w:pPr>
      <w:r>
        <w:t>доступ заинтересованной общественности к объекту общественных обсуждений через сайт Администрации и</w:t>
      </w:r>
      <w:r>
        <w:t xml:space="preserve"> экспозиции объекта, а также содействие участникам общественных обсуждений в получении информации, необходимой им для получения четкого и полного представления о намечаемой хозяйственной и иной деятельности;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9"/>
        </w:tabs>
        <w:spacing w:before="0" w:after="0" w:line="317" w:lineRule="exact"/>
        <w:ind w:left="20" w:right="20" w:firstLine="580"/>
        <w:jc w:val="both"/>
      </w:pPr>
      <w:r>
        <w:t>адресное приглашение отдельных участников: должн</w:t>
      </w:r>
      <w:r>
        <w:t>остных лиц, специалистов, организаций, представителей общественности, в качестве экспертов общественных обсуждений;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4"/>
        </w:tabs>
        <w:spacing w:before="0" w:after="0" w:line="317" w:lineRule="exact"/>
        <w:ind w:left="20" w:right="20" w:firstLine="580"/>
        <w:jc w:val="both"/>
      </w:pPr>
      <w:r>
        <w:t>сбор и документирование замечаний и предложений по объекту общественных обсуждений, подготовку ответов на поступившие вопросы, замечания и п</w:t>
      </w:r>
      <w:r>
        <w:t>редложения от участников общественных обсуждений до момента проведения очного заседания общественных обсуждений (общественных слушаний или схода граждан);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78"/>
        </w:tabs>
        <w:spacing w:before="0" w:after="0" w:line="317" w:lineRule="exact"/>
        <w:ind w:left="20" w:firstLine="580"/>
        <w:jc w:val="both"/>
      </w:pPr>
      <w:r>
        <w:t>вынесение на обсуждение альтернативных мнений и проектов;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80"/>
        <w:jc w:val="both"/>
        <w:sectPr w:rsidR="00707312" w:rsidSect="00460B98">
          <w:headerReference w:type="default" r:id="rId11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мероприятия по поддержке безопасности и общественного порядка во время проведения очных заседаний общественных обсуждений;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lastRenderedPageBreak/>
        <w:t>присутствие на очных заседаниях представителей органов власти, в компетенцию которых входит решение обсуждаемых проблем и информировании их об итогах общественных обсуждений;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858"/>
        </w:tabs>
        <w:spacing w:before="0" w:after="0" w:line="317" w:lineRule="exact"/>
        <w:ind w:left="20" w:firstLine="560"/>
        <w:jc w:val="both"/>
      </w:pPr>
      <w:r>
        <w:t>регистрацию участников очного заседания общественных обсуждений;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999"/>
        </w:tabs>
        <w:spacing w:before="0" w:after="0" w:line="317" w:lineRule="exact"/>
        <w:ind w:left="20" w:right="20" w:firstLine="560"/>
        <w:jc w:val="both"/>
      </w:pPr>
      <w:r>
        <w:t>ведение протокол</w:t>
      </w:r>
      <w:r>
        <w:t>а очного заседания общественных обсуждений (общественных слушаний или схода граждан);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60"/>
        <w:jc w:val="both"/>
      </w:pPr>
      <w:r>
        <w:t>организует подписание протокола очного заседания общественных обсуждений и передачу его Заказчику;</w:t>
      </w:r>
    </w:p>
    <w:p w:rsidR="00707312" w:rsidRDefault="007C077A">
      <w:pPr>
        <w:pStyle w:val="1"/>
        <w:numPr>
          <w:ilvl w:val="2"/>
          <w:numId w:val="5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60"/>
        <w:jc w:val="both"/>
      </w:pPr>
      <w:r>
        <w:t xml:space="preserve">информирование об итогах общественных обсуждений всех заинтересованных </w:t>
      </w:r>
      <w:r>
        <w:t>общественных групп и органов власти.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114"/>
        </w:tabs>
        <w:spacing w:before="0" w:after="0" w:line="317" w:lineRule="exact"/>
        <w:ind w:left="20" w:right="20" w:firstLine="560"/>
        <w:jc w:val="both"/>
      </w:pPr>
      <w:r>
        <w:t>Порядок организации и проведения общественных обсуждений в форме референдума регулируется Федеральным законом от 6 октября 2003 года № 131-Ф3 «Об общих принципах организации местного самоуправления в Российской Федераци</w:t>
      </w:r>
      <w:r>
        <w:t>и» и Законом Краснодарского края от 23 июля 2003 года N 606-КЗ «О референдумах в Краснодарском крае».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47"/>
        </w:tabs>
        <w:spacing w:before="0" w:after="0" w:line="317" w:lineRule="exact"/>
        <w:ind w:left="20" w:right="20" w:firstLine="560"/>
        <w:jc w:val="both"/>
      </w:pPr>
      <w:r>
        <w:t>Организация и проведение схода граждан и опроса осуществляется в соответствии с Законом Краснодарского края от 7 июня 2004 года № 717-КЗ «О местном самоуправлении в Краснодарском крае».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119"/>
        </w:tabs>
        <w:spacing w:before="0" w:after="0" w:line="317" w:lineRule="exact"/>
        <w:ind w:left="20" w:right="20" w:firstLine="560"/>
        <w:jc w:val="both"/>
      </w:pPr>
      <w:r>
        <w:t>Срок проведения общественных обсуждений определяется со дня публикации</w:t>
      </w:r>
      <w:r>
        <w:t xml:space="preserve"> Заказчиком информации о намечаемой хозяйственной и иной деятельности в официальной издании «Сельская газета» и до дня завершения приема и документирования замечаний и предложений, поступающих от общественности, в течение 30 дней после завершения очного за</w:t>
      </w:r>
      <w:r>
        <w:t>седания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60"/>
        <w:jc w:val="both"/>
      </w:pPr>
      <w:r>
        <w:t>Продолжительность общественных обсуждений составляет: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317" w:lineRule="exact"/>
        <w:ind w:left="20" w:right="20" w:firstLine="560"/>
        <w:jc w:val="both"/>
      </w:pPr>
      <w:r>
        <w:t>на этапе уведомления, предварительной оценки и составления технического задания на проведение оценки воздействия на окружающую среду - не менее 30 дней;</w:t>
      </w:r>
    </w:p>
    <w:p w:rsidR="00707312" w:rsidRDefault="007C077A">
      <w:pPr>
        <w:pStyle w:val="1"/>
        <w:numPr>
          <w:ilvl w:val="0"/>
          <w:numId w:val="2"/>
        </w:numPr>
        <w:shd w:val="clear" w:color="auto" w:fill="auto"/>
        <w:tabs>
          <w:tab w:val="left" w:pos="788"/>
        </w:tabs>
        <w:spacing w:before="0" w:after="0" w:line="317" w:lineRule="exact"/>
        <w:ind w:left="20" w:right="20" w:firstLine="560"/>
        <w:jc w:val="both"/>
      </w:pPr>
      <w:r>
        <w:t>на этапе обсужде</w:t>
      </w:r>
      <w:r>
        <w:t>ния предварительного варианта материалов по оценке воздействия на окружающую среду - не менее 60 дней.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При рассмотрении особо сложных видов намечаемой хозяйственной и иной деятельности, имеющих высокую степень экологической опасности, высокий фактор неопределенности, большую степень заинтересованности общественности Администрация может увеличить продолжител</w:t>
      </w:r>
      <w:r>
        <w:t>ьность периода ознакомления общественности с материалами общественных обсуждений, предваряющего очное заседание общественных обсуждений.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В течение 30 дней с момента публикации в официальной издании «Сельская газета» объявления о проведении общественных обс</w:t>
      </w:r>
      <w:r>
        <w:t>уждений, но не позднее, чем за 2 недели до очного заседания общественных обсуждений (общественного слушания, схода или опроса граждан), производится ознакомление с материалами общественных обсуждений, а также представление замечаний и предложения к ним.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57"/>
        </w:tabs>
        <w:spacing w:before="0" w:after="0" w:line="317" w:lineRule="exact"/>
        <w:ind w:left="20" w:right="20" w:firstLine="560"/>
        <w:jc w:val="both"/>
      </w:pPr>
      <w:r>
        <w:t>Вы</w:t>
      </w:r>
      <w:r>
        <w:t>бор даты и времени проведения очного заседания общественных обсуждений осуществляются с учетом обеспечения участия максимального числа заинтересованных лиц.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lastRenderedPageBreak/>
        <w:t>Перенос очного заседания общественных обсуждений на более поздний срок осуществляется на основании: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58"/>
        </w:tabs>
        <w:spacing w:before="0" w:after="0" w:line="317" w:lineRule="exact"/>
        <w:ind w:left="20" w:firstLine="560"/>
        <w:jc w:val="both"/>
      </w:pPr>
      <w:r>
        <w:t>заявления Заказчика;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87"/>
        </w:tabs>
        <w:spacing w:before="0" w:after="0" w:line="317" w:lineRule="exact"/>
        <w:ind w:left="20" w:firstLine="560"/>
        <w:jc w:val="both"/>
      </w:pPr>
      <w:r>
        <w:t>выявленных нарушений процедуры информирования общественности;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89"/>
        </w:tabs>
        <w:spacing w:before="0" w:after="0" w:line="317" w:lineRule="exact"/>
        <w:ind w:left="20" w:right="20" w:firstLine="560"/>
        <w:jc w:val="both"/>
      </w:pPr>
      <w:r>
        <w:t>не обеспечения Заказчиком проведения очного заседания общественных обсуждений или опроса общественного мнения (при выборе этой формы общественного обсуждения);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560"/>
        <w:jc w:val="both"/>
      </w:pPr>
      <w:r>
        <w:t>информации о нарушениях процедуры общественных обсуждений, поступившая из органов прокуратуры.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158"/>
        </w:tabs>
        <w:spacing w:before="0" w:after="0" w:line="317" w:lineRule="exact"/>
        <w:ind w:left="20" w:right="20" w:firstLine="560"/>
        <w:jc w:val="both"/>
      </w:pPr>
      <w:r>
        <w:t>Место проведения очного заседания общественных обсуждений определяется Комиссией с учетом требований, предъявляемым к месту проведения массовых мероприятий, дост</w:t>
      </w:r>
      <w:r>
        <w:t>упности и необходимости обеспечения участия в нем всех желающих.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993"/>
        </w:tabs>
        <w:spacing w:before="0" w:after="0" w:line="317" w:lineRule="exact"/>
        <w:ind w:left="20" w:firstLine="560"/>
        <w:jc w:val="both"/>
      </w:pPr>
      <w:r>
        <w:t>При организации общественных обсуждений запрещается: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подменять общественные обсуждения процедурой публичных слушаний;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размещать материалы объекта общественных обсуждений в ненадлежащих средст</w:t>
      </w:r>
      <w:r>
        <w:t>вах массовой информации, не в полном объеме, содержащие неточности и недоработки;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указывать в информационном объявлении недостоверную информацию о месте, дате и времени проведения очного заседания общественных обсуждений, об адресе местонахождения материал</w:t>
      </w:r>
      <w:r>
        <w:t>ов, предназначенных для ознакомления;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препятствовать доступу общественности к ознакомлению с материалами общественных обсуждений;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60"/>
        <w:jc w:val="both"/>
      </w:pPr>
      <w:r>
        <w:t>размещать материалы, предоставляемые для ознакомления заинтересованной общественности, в организациях, имеющих удаленный доступ и ограниченный (режимный) характер посещения;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назначать и проводить в один день общественные обсуждения по одному объекту общест</w:t>
      </w:r>
      <w:r>
        <w:t>венных обсуждений в нескольких населенных пунктах;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74"/>
        </w:tabs>
        <w:spacing w:before="0" w:after="0" w:line="317" w:lineRule="exact"/>
        <w:ind w:left="20" w:right="20" w:firstLine="560"/>
        <w:jc w:val="both"/>
      </w:pPr>
      <w:r>
        <w:t>назначать проведение общественных обсуждений в праздничные дни, в день выборов в органы власти, совмещать по месту и времени ведомственные (служебные) совещания и иные массовые мероприятия;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 xml:space="preserve">препятствовать </w:t>
      </w:r>
      <w:r>
        <w:t>доступу заинтересованной общественности в помещение, где проводятся заседания.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28"/>
        </w:tabs>
        <w:spacing w:before="0" w:after="0" w:line="317" w:lineRule="exact"/>
        <w:ind w:left="20" w:right="20" w:firstLine="560"/>
        <w:jc w:val="both"/>
      </w:pPr>
      <w:r>
        <w:t>Комиссия по организации и проведению общественных обсуждений в зависимости от экологической опасности намечаемой деятельности и степени заинтересованности общественности имеет п</w:t>
      </w:r>
      <w:r>
        <w:t>раво запрашивать у Заказчика дополнительные материалы и (или) документы по намечаемой деятельности, необходимые для проведения общественных обсуждений.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591"/>
        </w:tabs>
        <w:spacing w:before="0" w:after="0" w:line="317" w:lineRule="exact"/>
        <w:ind w:left="20" w:firstLine="560"/>
        <w:jc w:val="both"/>
      </w:pPr>
      <w:r>
        <w:t>На общественных обсуждениях не допускается рассмотрение и принятие решений по вопросам, которые не являются предметом общественных обсуждений, которые не внесены в повестку дня и о которых не было заранее сообщено участникам общественных обсуждений.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66"/>
        </w:tabs>
        <w:spacing w:before="0" w:after="0" w:line="317" w:lineRule="exact"/>
        <w:ind w:left="20" w:right="20" w:firstLine="560"/>
        <w:jc w:val="both"/>
      </w:pPr>
      <w:r>
        <w:lastRenderedPageBreak/>
        <w:t>Основа</w:t>
      </w:r>
      <w:r>
        <w:t>нием для досрочного прекращения процедуры общественных обсуждений могут служить: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1086"/>
        </w:tabs>
        <w:spacing w:before="0" w:after="0" w:line="317" w:lineRule="exact"/>
        <w:ind w:left="20" w:right="20" w:firstLine="560"/>
        <w:jc w:val="both"/>
      </w:pPr>
      <w:r>
        <w:t>заявление Заказчика о прекращении процедуры общественных обсуждений;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903"/>
        </w:tabs>
        <w:spacing w:before="0" w:after="0" w:line="317" w:lineRule="exact"/>
        <w:ind w:left="20" w:right="20" w:firstLine="560"/>
        <w:jc w:val="both"/>
      </w:pPr>
      <w:r>
        <w:t>уведомление Заказчика об изменении темы общественных обсуждений, названия материалов, представляемых на об</w:t>
      </w:r>
      <w:r>
        <w:t>щественные обсуждения;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560"/>
        <w:jc w:val="both"/>
      </w:pPr>
      <w:r>
        <w:t>информация о нарушениях процедуры общественных обсуждений, поступившая из органов прокуратуры;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980"/>
        </w:tabs>
        <w:spacing w:before="0" w:after="0" w:line="317" w:lineRule="exact"/>
        <w:ind w:left="20" w:right="20" w:firstLine="560"/>
        <w:jc w:val="both"/>
      </w:pPr>
      <w:r>
        <w:t>неустранимые в определенные законодательством сроки нарушения Заказчика по информированию общественности;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1062"/>
        </w:tabs>
        <w:spacing w:before="0" w:after="330" w:line="317" w:lineRule="exact"/>
        <w:ind w:left="20" w:right="20" w:firstLine="560"/>
        <w:jc w:val="both"/>
      </w:pPr>
      <w:r>
        <w:t>отсутствие предварительных материалов оценки воздействия на окружающую среду.</w:t>
      </w:r>
    </w:p>
    <w:p w:rsidR="00707312" w:rsidRDefault="007C077A">
      <w:pPr>
        <w:pStyle w:val="22"/>
        <w:shd w:val="clear" w:color="auto" w:fill="auto"/>
        <w:spacing w:before="0" w:after="0" w:line="280" w:lineRule="exact"/>
        <w:ind w:left="4580"/>
        <w:jc w:val="left"/>
      </w:pPr>
      <w:r>
        <w:t>Раздел</w:t>
      </w:r>
      <w:r>
        <w:rPr>
          <w:rStyle w:val="23"/>
        </w:rPr>
        <w:t xml:space="preserve"> V</w:t>
      </w:r>
    </w:p>
    <w:p w:rsidR="00707312" w:rsidRDefault="007C077A">
      <w:pPr>
        <w:pStyle w:val="40"/>
        <w:keepNext/>
        <w:keepLines/>
        <w:shd w:val="clear" w:color="auto" w:fill="auto"/>
        <w:spacing w:before="0" w:after="248" w:line="280" w:lineRule="exact"/>
        <w:ind w:left="2520" w:firstLine="0"/>
        <w:jc w:val="left"/>
      </w:pPr>
      <w:bookmarkStart w:id="11" w:name="bookmark12"/>
      <w:r>
        <w:t>Порядок информирования общественности</w:t>
      </w:r>
      <w:bookmarkEnd w:id="11"/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62"/>
        </w:tabs>
        <w:spacing w:before="0" w:after="0" w:line="317" w:lineRule="exact"/>
        <w:ind w:left="20" w:right="20" w:firstLine="560"/>
        <w:jc w:val="both"/>
      </w:pPr>
      <w:r>
        <w:t>Информирование и участие общественности осуществляется на всех этапах оценки воздействия на окружающую среду: уведомления, предвари</w:t>
      </w:r>
      <w:r>
        <w:t>тельной оценки и составления технического задания на проведение оценки воздействия на окружающую среду, рассмотрения предварительных материалов оценки воздействия на окружающую среду.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62"/>
        </w:tabs>
        <w:spacing w:before="0" w:after="0" w:line="317" w:lineRule="exact"/>
        <w:ind w:left="20" w:right="20" w:firstLine="560"/>
        <w:jc w:val="both"/>
      </w:pPr>
      <w:r>
        <w:t>Информирование о проведении общественных обсуждений объектов экологическ</w:t>
      </w:r>
      <w:r>
        <w:t>ой экспертизы публикуется в официальных изданиях федеральных органов исполнительной власти (для объектов экспертизы федерального уровня) для объектов экологической экспертизы регионального уровня в обязательном порядке публикуется в газете «Кубанские новос</w:t>
      </w:r>
      <w:r>
        <w:t>ти», которая является официальным изданием администрации Краснодарского края и в газете «Сельская газета», которая является официальным изданием Администрации, а так же размещается на официальном сайте Администрации и Заказчика (при наличии).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Текст информационной публикации подготавливается Заказчиком и согласовывается Комиссией.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Дополнительное информирование общественности может осуществляться путем распространения информации по радио, на телевидении, в периодической печати, через Интернет и и</w:t>
      </w:r>
      <w:r>
        <w:t>ными способами, обеспечивающими распространение информации, Заказчиком или администрацией муниципального образования Новопокровский район.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167"/>
        </w:tabs>
        <w:spacing w:before="0" w:after="0" w:line="317" w:lineRule="exact"/>
        <w:ind w:left="20" w:right="20" w:firstLine="560"/>
        <w:jc w:val="both"/>
      </w:pPr>
      <w:r>
        <w:t>Заказчик обеспечивает публикацию в газете «Сельская газета» информации о намечаемой хозяйственной и иной деятельности</w:t>
      </w:r>
      <w:r>
        <w:t>, которая размещается не позднее, чем за 30 дней до очного заседания общественного обсуждения.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firstLine="560"/>
        <w:jc w:val="both"/>
      </w:pPr>
      <w:r>
        <w:t>Публикация должна содержать следующие сведения: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37"/>
        </w:tabs>
        <w:spacing w:before="0" w:after="0" w:line="317" w:lineRule="exact"/>
        <w:ind w:left="280" w:right="20" w:firstLine="280"/>
        <w:jc w:val="both"/>
      </w:pPr>
      <w:r>
        <w:t>Название, цели и месторасположение намечаемой деятельности, перечень информационных материалов оценки воздействия на окружающую среду намечаемой хозяйственной и иной деятельностью;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58"/>
        </w:tabs>
        <w:spacing w:before="0" w:after="0" w:line="317" w:lineRule="exact"/>
        <w:ind w:left="20" w:firstLine="560"/>
        <w:jc w:val="both"/>
      </w:pPr>
      <w:r>
        <w:lastRenderedPageBreak/>
        <w:t>Наименование и адрес Заказчика или его представителя;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3"/>
        </w:tabs>
        <w:spacing w:before="0" w:after="0" w:line="317" w:lineRule="exact"/>
        <w:ind w:left="20" w:firstLine="560"/>
        <w:jc w:val="both"/>
      </w:pPr>
      <w:r>
        <w:t>Сроки проведения оценки воздействия на окружающую среду;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73"/>
        </w:tabs>
        <w:spacing w:before="0" w:after="0" w:line="317" w:lineRule="exact"/>
        <w:ind w:left="20" w:firstLine="560"/>
        <w:jc w:val="both"/>
      </w:pPr>
      <w:r>
        <w:t>Орган, ответственный за организацию общественного обсуждения;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58"/>
        </w:tabs>
        <w:spacing w:before="0" w:after="0" w:line="317" w:lineRule="exact"/>
        <w:ind w:left="20" w:firstLine="560"/>
        <w:jc w:val="both"/>
      </w:pPr>
      <w:r>
        <w:t>Форму общественного обсуждения (слушания, сход, опрос и т.п.);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Место, срок и дата открытия экспозиции объекта подлежащего рассмотрению на</w:t>
      </w:r>
      <w:r>
        <w:t xml:space="preserve"> общественных обсуждениях, материалов, вынесенных на общественное обсуждение, и технического задания на разработку материалов оценки воздействия на окружающую среду;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58"/>
        </w:tabs>
        <w:spacing w:before="0" w:after="0" w:line="317" w:lineRule="exact"/>
        <w:ind w:left="20" w:firstLine="560"/>
        <w:jc w:val="both"/>
      </w:pPr>
      <w:r>
        <w:t>Порядок представления замечаний и предложений;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55"/>
        </w:tabs>
        <w:spacing w:before="0" w:after="0" w:line="317" w:lineRule="exact"/>
        <w:ind w:left="20" w:right="20" w:firstLine="560"/>
        <w:jc w:val="both"/>
      </w:pPr>
      <w:r>
        <w:t>Дату, время и место проведения очного засед</w:t>
      </w:r>
      <w:r>
        <w:t>ания общественных обсуждений проводимых в форме общественных слушаний или схода граждан;</w:t>
      </w:r>
    </w:p>
    <w:p w:rsidR="00707312" w:rsidRDefault="007C077A">
      <w:pPr>
        <w:pStyle w:val="1"/>
        <w:numPr>
          <w:ilvl w:val="4"/>
          <w:numId w:val="5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Иную информацию, в том числе, если общественное обсуждение назначается в форме опроса граждан, приводятся: формулировка вопроса (вопросов), предлагаемого (предлагаемых) при проведении опроса, форма опросного листа, минимальная численность жителей муниципал</w:t>
      </w:r>
      <w:r>
        <w:t>ьного образования, участвующих в опросе.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62"/>
        </w:tabs>
        <w:spacing w:before="0" w:after="0" w:line="317" w:lineRule="exact"/>
        <w:ind w:left="20" w:right="20" w:firstLine="560"/>
        <w:jc w:val="both"/>
      </w:pPr>
      <w:r>
        <w:t>Экспозиция материалов общественных обсуждений в полном объеме размещаются для ознакомления в центре населенного пункта, расположенного вблизи от места реализации намечаемой хозяйственной и иной деятельности, в учреж</w:t>
      </w:r>
      <w:r>
        <w:t>дении, имеющем оборудованное помещение и свободный график посещений в течение всего рабочего времени, подъезд к которому возможен на общественном транспорте.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В ходе работы экспозиции должно быть организовано консультирование посетителей экспозиции представ</w:t>
      </w:r>
      <w:r>
        <w:t>ителями уполномоченного на проведение общественных обсуждений органа местного самоуправления, членами Комиссии или уполномоченными представителями Заказчика, распространение информационных материалов об объекте подлежащего рассмотрению на общественных обсу</w:t>
      </w:r>
      <w:r>
        <w:t>ждениях.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215"/>
        </w:tabs>
        <w:spacing w:before="0" w:after="0" w:line="317" w:lineRule="exact"/>
        <w:ind w:left="20" w:right="20" w:firstLine="560"/>
        <w:jc w:val="both"/>
      </w:pPr>
      <w:r>
        <w:t>Внесение изменений в наименование объекта общественного обсуждения является основанием для прекращения процедуры объявленных общественных обсуждений.</w:t>
      </w:r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177"/>
        </w:tabs>
        <w:spacing w:before="0" w:after="330" w:line="317" w:lineRule="exact"/>
        <w:ind w:left="20" w:right="20" w:firstLine="560"/>
        <w:jc w:val="both"/>
      </w:pPr>
      <w:r>
        <w:t xml:space="preserve">Информация об увеличении срока общественного обсуждения, времени, и места их проведения подлежит </w:t>
      </w:r>
      <w:r>
        <w:t>публикации в официальных средствах массовой информации не менее чем за 10 дней до момента проведения очного заседания общественных обсуждений в порядке, предусмотренным пунктом 31 раздела 5 настоящего Положения.</w:t>
      </w:r>
    </w:p>
    <w:p w:rsidR="00707312" w:rsidRDefault="007C077A">
      <w:pPr>
        <w:pStyle w:val="22"/>
        <w:shd w:val="clear" w:color="auto" w:fill="auto"/>
        <w:spacing w:before="0" w:after="0" w:line="280" w:lineRule="exact"/>
        <w:ind w:left="4520"/>
        <w:jc w:val="left"/>
      </w:pPr>
      <w:r>
        <w:t>Раздел VI</w:t>
      </w:r>
    </w:p>
    <w:p w:rsidR="00707312" w:rsidRDefault="007C077A">
      <w:pPr>
        <w:pStyle w:val="30"/>
        <w:keepNext/>
        <w:keepLines/>
        <w:shd w:val="clear" w:color="auto" w:fill="auto"/>
        <w:spacing w:before="0" w:after="0" w:line="280" w:lineRule="exact"/>
        <w:ind w:left="2180"/>
        <w:jc w:val="left"/>
        <w:sectPr w:rsidR="00707312" w:rsidSect="00460B98">
          <w:headerReference w:type="default" r:id="rId12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bookmarkStart w:id="12" w:name="bookmark13"/>
      <w:r>
        <w:t>Порядок проведения общественных обсуждений</w:t>
      </w:r>
      <w:bookmarkEnd w:id="12"/>
    </w:p>
    <w:p w:rsidR="00707312" w:rsidRDefault="007C077A">
      <w:pPr>
        <w:pStyle w:val="1"/>
        <w:numPr>
          <w:ilvl w:val="3"/>
          <w:numId w:val="5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560"/>
        <w:jc w:val="both"/>
      </w:pPr>
      <w:r>
        <w:lastRenderedPageBreak/>
        <w:t>Комиссия разрабатывает проект регламента работы (порядок ведения) очного заседания, определяет председателя и секретаря заседания.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Программа очного заседания общественных обсуждений должна в</w:t>
      </w:r>
      <w:r>
        <w:t>ключать: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^информирование участников о цели очного заседания, порядке его проведения и необходимости соблюдения требований по организации и проведению общественных обсуждений;</w:t>
      </w:r>
    </w:p>
    <w:p w:rsidR="00707312" w:rsidRDefault="007C077A">
      <w:pPr>
        <w:pStyle w:val="1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60"/>
        <w:jc w:val="both"/>
      </w:pPr>
      <w:r>
        <w:t>информирование участников о целях реализации намечаемой хозяйственной и иной деят</w:t>
      </w:r>
      <w:r>
        <w:t>ельности, об основных проектных характеристиках, результатах оценки воздействия намечаемой хозяйственной и иной деятельности на окружающую среду, включая расчеты ущерба окружающей среде от реализации намечаемой деятельности, с представлением картографическ</w:t>
      </w:r>
      <w:r>
        <w:t>ого и иного наглядного материала, демонстрирующий размещение проектируемых объектов и их влияние на окружающую среду;</w:t>
      </w:r>
    </w:p>
    <w:p w:rsidR="00707312" w:rsidRDefault="007C077A">
      <w:pPr>
        <w:pStyle w:val="1"/>
        <w:numPr>
          <w:ilvl w:val="0"/>
          <w:numId w:val="6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обсуждение целесообразности реализации намечаемой деятельности и возможных альтернатив;</w:t>
      </w:r>
    </w:p>
    <w:p w:rsidR="00707312" w:rsidRDefault="007C077A">
      <w:pPr>
        <w:pStyle w:val="1"/>
        <w:numPr>
          <w:ilvl w:val="0"/>
          <w:numId w:val="6"/>
        </w:numPr>
        <w:shd w:val="clear" w:color="auto" w:fill="auto"/>
        <w:tabs>
          <w:tab w:val="left" w:pos="868"/>
        </w:tabs>
        <w:spacing w:before="0" w:after="0" w:line="317" w:lineRule="exact"/>
        <w:ind w:left="20" w:firstLine="560"/>
        <w:jc w:val="both"/>
      </w:pPr>
      <w:r>
        <w:t>обсуждения места размещения объекта и возможных альтернатив;</w:t>
      </w:r>
    </w:p>
    <w:p w:rsidR="00707312" w:rsidRDefault="007C077A">
      <w:pPr>
        <w:pStyle w:val="1"/>
        <w:numPr>
          <w:ilvl w:val="0"/>
          <w:numId w:val="6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обсуждение основных проектных решений и возможных экологических последствий;</w:t>
      </w:r>
    </w:p>
    <w:p w:rsidR="00707312" w:rsidRDefault="007C077A">
      <w:pPr>
        <w:pStyle w:val="1"/>
        <w:numPr>
          <w:ilvl w:val="0"/>
          <w:numId w:val="6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60"/>
        <w:jc w:val="both"/>
      </w:pPr>
      <w:r>
        <w:t>проведение голосования по вопросам, вынесенным на общественное обсуждение, при проведении схода граждан;</w:t>
      </w:r>
    </w:p>
    <w:p w:rsidR="00707312" w:rsidRDefault="007C077A">
      <w:pPr>
        <w:pStyle w:val="1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60"/>
        <w:jc w:val="both"/>
      </w:pPr>
      <w:r>
        <w:t>подведение ит</w:t>
      </w:r>
      <w:r>
        <w:t>огов заседания: признание их состоявшимися или не состоявшимися.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Регламент проведения общественных обсуждений утверждается участниками заседания и определяет общую его продолжительность, продолжительность основных докладов и выступлений участников.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033"/>
        </w:tabs>
        <w:spacing w:before="0" w:after="0" w:line="317" w:lineRule="exact"/>
        <w:ind w:left="20" w:right="20" w:firstLine="560"/>
        <w:jc w:val="both"/>
      </w:pPr>
      <w:r>
        <w:t>Граждан</w:t>
      </w:r>
      <w:r>
        <w:t>ин, желающий выступить на очном заседании общественных обсуждений, может заявить об этом в Комиссию.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Отсутствие предварительной регистрации в качестве выступающего не может являться основанием отказа в предоставлении возможности озвучить свою позицию по объекту общественных обсуждений на очном заседании.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042"/>
        </w:tabs>
        <w:spacing w:before="0" w:after="0" w:line="317" w:lineRule="exact"/>
        <w:ind w:left="20" w:right="20" w:firstLine="560"/>
        <w:jc w:val="both"/>
      </w:pPr>
      <w:r>
        <w:t xml:space="preserve">Регистрация участников на общественных обсуждениях </w:t>
      </w:r>
      <w:r>
        <w:t>производится уполномоченными представителями Комиссии.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167"/>
        </w:tabs>
        <w:spacing w:before="0" w:after="0" w:line="317" w:lineRule="exact"/>
        <w:ind w:left="20" w:right="20" w:firstLine="560"/>
        <w:jc w:val="both"/>
      </w:pPr>
      <w:r>
        <w:t>Участники очного заседания общественных обсуждений вправе использовать средства звуко- и видеозаписи для фиксации результатов обсуждений.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560"/>
        <w:jc w:val="both"/>
      </w:pPr>
      <w:r>
        <w:t>Общественные обсуждения, проводимые в форме общественных слушан</w:t>
      </w:r>
      <w:r>
        <w:t xml:space="preserve">ий (схода граждан), ведет председатель заседания в соответствии с его программой ведения. Преимущественным правом выступления при обсуждении материалов обладают лица, заранее записавшиеся в список выступающих. После выступления следуют вопросы и ответы на </w:t>
      </w:r>
      <w:r>
        <w:t>них.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210"/>
        </w:tabs>
        <w:spacing w:before="0" w:after="0" w:line="317" w:lineRule="exact"/>
        <w:ind w:left="20" w:right="20" w:firstLine="560"/>
        <w:jc w:val="both"/>
        <w:sectPr w:rsidR="00707312" w:rsidSect="00460B98">
          <w:headerReference w:type="default" r:id="rId13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Организаторы общественных обсуждений, председатель очного заседания обеспечивают порядок проведения и исполнение регламента заседания.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210"/>
        </w:tabs>
        <w:spacing w:before="0" w:after="0" w:line="317" w:lineRule="exact"/>
        <w:ind w:left="20" w:right="20" w:firstLine="560"/>
        <w:jc w:val="both"/>
      </w:pPr>
      <w:r>
        <w:lastRenderedPageBreak/>
        <w:t>В зависимости от сложности и степени заинтересованности общественности в обсуждении материалов намечаемой хозяйственной и иной деятельности, по решению Комиссии и участников заседания с целью максимально полного определения позиций сторон очное заседание м</w:t>
      </w:r>
      <w:r>
        <w:t>ожет проводиться с перерывом.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186"/>
        </w:tabs>
        <w:spacing w:before="0" w:after="0" w:line="317" w:lineRule="exact"/>
        <w:ind w:left="20" w:right="20" w:firstLine="560"/>
        <w:jc w:val="both"/>
      </w:pPr>
      <w:r>
        <w:t>В период размещения информационных материалов на сайте Администрации и проведения экспозиции объекта подлежащего рассмотрению на общественных обсуждениях, и информационных материалов к нему, участники общественных обсуждений и</w:t>
      </w:r>
      <w:r>
        <w:t>меют право вносить предложения и замечания, касающиеся такого объекта: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927"/>
        </w:tabs>
        <w:spacing w:before="0" w:after="0" w:line="317" w:lineRule="exact"/>
        <w:ind w:left="20" w:right="20" w:firstLine="560"/>
        <w:jc w:val="both"/>
      </w:pPr>
      <w:r>
        <w:t>в письменном или электроном виде непосредственно в Комиссию или по указанному ею адресу или факсу;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889"/>
        </w:tabs>
        <w:spacing w:before="0" w:after="0" w:line="317" w:lineRule="exact"/>
        <w:ind w:left="20" w:right="20" w:firstLine="560"/>
        <w:jc w:val="both"/>
      </w:pPr>
      <w:r>
        <w:t>посредством официального сайта Администрации или информационных систем;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882"/>
        </w:tabs>
        <w:spacing w:before="0" w:after="0" w:line="317" w:lineRule="exact"/>
        <w:ind w:left="20" w:firstLine="560"/>
        <w:jc w:val="both"/>
      </w:pPr>
      <w:r>
        <w:t>в письменной и</w:t>
      </w:r>
      <w:r>
        <w:t>ли устной форме во время проведения очного заседания;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86"/>
        </w:tabs>
        <w:spacing w:before="0" w:after="0" w:line="317" w:lineRule="exact"/>
        <w:ind w:left="20" w:right="20" w:firstLine="560"/>
        <w:jc w:val="both"/>
      </w:pPr>
      <w:r>
        <w:t>в письменной или электронной форме в адрес организатора общественных обсуждений или Заказчика;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937"/>
        </w:tabs>
        <w:spacing w:before="0" w:after="0" w:line="317" w:lineRule="exact"/>
        <w:ind w:left="20" w:right="20" w:firstLine="560"/>
        <w:jc w:val="both"/>
      </w:pPr>
      <w:r>
        <w:t>посредством записи в книге (журнале) учета посетителей экспозиции объекта, подлежащего рассмотрению на общественных обсуждениях.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215"/>
        </w:tabs>
        <w:spacing w:before="0" w:after="0" w:line="317" w:lineRule="exact"/>
        <w:ind w:left="20" w:right="20" w:firstLine="560"/>
        <w:jc w:val="both"/>
      </w:pPr>
      <w:r>
        <w:t>Представители средств массовой информации допускаются в помещение, где проводится собрание, без каких-либо ограничений.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138"/>
        </w:tabs>
        <w:spacing w:before="0" w:after="0" w:line="317" w:lineRule="exact"/>
        <w:ind w:left="20" w:right="20" w:firstLine="560"/>
        <w:jc w:val="both"/>
      </w:pPr>
      <w:r>
        <w:t>Участни</w:t>
      </w:r>
      <w:r>
        <w:t>ки очного заседания общественных обсуждений должны соблюдать регламент заседания (порядок ведения), не допускать криков, оскорблений, иных действий, мешающих обсуждению вынесенных вопросов.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 xml:space="preserve">В случае неоднократного нарушения этого требования по предложению </w:t>
      </w:r>
      <w:r>
        <w:t>председателя очного заседания участники большинством голосов могут принять решение об удалении нарушителя или нарушителей из помещения, где оно проводится.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</w:pPr>
      <w:r>
        <w:t>При невыполнении нарушителем решения участников очного заседания общественных обсуждений покинуть ме</w:t>
      </w:r>
      <w:r>
        <w:t>сто его проведения к нему могут быть применены принудительные меры, в соответствии с действующим законодательством в связи с нарушением порядка в общественном месте.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167"/>
        </w:tabs>
        <w:spacing w:before="0" w:after="236" w:line="317" w:lineRule="exact"/>
        <w:ind w:left="20" w:right="20" w:firstLine="560"/>
        <w:jc w:val="both"/>
      </w:pPr>
      <w:r>
        <w:t>В случае нарушения требований к проведению общественных обсуждений, содержащихся в настоящем Положении, и признания общественных обсуждений несостоявшимися, администрация муниципального образования Новопокровского района принимает решение о дате и месте по</w:t>
      </w:r>
      <w:r>
        <w:t>вторного очного заседания.</w:t>
      </w:r>
    </w:p>
    <w:p w:rsidR="00707312" w:rsidRDefault="007C077A">
      <w:pPr>
        <w:pStyle w:val="22"/>
        <w:shd w:val="clear" w:color="auto" w:fill="auto"/>
        <w:spacing w:before="0" w:after="0" w:line="322" w:lineRule="exact"/>
        <w:ind w:left="4460"/>
        <w:jc w:val="left"/>
      </w:pPr>
      <w:r>
        <w:t>Раздел VII</w:t>
      </w:r>
    </w:p>
    <w:p w:rsidR="00707312" w:rsidRDefault="007C077A">
      <w:pPr>
        <w:pStyle w:val="40"/>
        <w:keepNext/>
        <w:keepLines/>
        <w:shd w:val="clear" w:color="auto" w:fill="auto"/>
        <w:spacing w:before="0" w:after="0" w:line="322" w:lineRule="exact"/>
        <w:ind w:left="1200" w:right="440" w:firstLine="0"/>
        <w:jc w:val="left"/>
      </w:pPr>
      <w:bookmarkStart w:id="13" w:name="bookmark14"/>
      <w:r>
        <w:t>Порядок документирования принятых решений, поступивших замечаний и предложений и использования результатов</w:t>
      </w:r>
      <w:bookmarkEnd w:id="13"/>
    </w:p>
    <w:p w:rsidR="00707312" w:rsidRDefault="007C077A">
      <w:pPr>
        <w:pStyle w:val="40"/>
        <w:keepNext/>
        <w:keepLines/>
        <w:shd w:val="clear" w:color="auto" w:fill="auto"/>
        <w:spacing w:before="0" w:after="273" w:line="322" w:lineRule="exact"/>
        <w:ind w:left="3440" w:firstLine="0"/>
        <w:jc w:val="left"/>
      </w:pPr>
      <w:bookmarkStart w:id="14" w:name="bookmark15"/>
      <w:r>
        <w:t>общественных обсуждений</w:t>
      </w:r>
      <w:bookmarkEnd w:id="14"/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002"/>
        </w:tabs>
        <w:spacing w:before="0" w:after="0" w:line="280" w:lineRule="exact"/>
        <w:ind w:left="20" w:firstLine="560"/>
        <w:jc w:val="both"/>
      </w:pPr>
      <w:r>
        <w:t>Основными документами общественных обсуждений являются: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859"/>
        </w:tabs>
        <w:spacing w:before="0" w:after="0" w:line="280" w:lineRule="exact"/>
        <w:ind w:left="20" w:firstLine="580"/>
        <w:jc w:val="both"/>
      </w:pPr>
      <w:r>
        <w:lastRenderedPageBreak/>
        <w:t>обсуждаемый документ;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888"/>
        </w:tabs>
        <w:spacing w:before="0" w:after="0" w:line="280" w:lineRule="exact"/>
        <w:ind w:left="20" w:firstLine="580"/>
        <w:jc w:val="both"/>
      </w:pPr>
      <w:r>
        <w:t>перечень поступивших вопросов, замечаний, предложений и ответы на</w:t>
      </w:r>
    </w:p>
    <w:p w:rsidR="00707312" w:rsidRDefault="007C077A">
      <w:pPr>
        <w:pStyle w:val="1"/>
        <w:shd w:val="clear" w:color="auto" w:fill="auto"/>
        <w:spacing w:before="0" w:after="0" w:line="280" w:lineRule="exact"/>
        <w:ind w:left="20"/>
      </w:pPr>
      <w:r>
        <w:t>них;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883"/>
        </w:tabs>
        <w:spacing w:before="0" w:after="0" w:line="317" w:lineRule="exact"/>
        <w:ind w:left="20" w:firstLine="580"/>
        <w:jc w:val="both"/>
      </w:pPr>
      <w:r>
        <w:t>протокол общественных обсуждений с приложениями;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80"/>
        <w:jc w:val="both"/>
      </w:pPr>
      <w:r>
        <w:t>список изменений, внесенных в проект по результатам общественных обсуждений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086"/>
        </w:tabs>
        <w:spacing w:before="0" w:after="0" w:line="317" w:lineRule="exact"/>
        <w:ind w:left="20" w:right="20" w:firstLine="580"/>
        <w:jc w:val="both"/>
      </w:pPr>
      <w:r>
        <w:t>Заказчик принимает и документирует замечания и предложения о</w:t>
      </w:r>
      <w:r>
        <w:t>т общественности в течение 30 дней со дня опубликования информации о намечаемой хозяйственной и иной деятельности, а так же не менее 30 дней со дня публикации информации о проведении очного заседания общественных обсуждений и 30 дней после проведения очног</w:t>
      </w:r>
      <w:r>
        <w:t>о заседания общественных обсуждений.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062"/>
        </w:tabs>
        <w:spacing w:before="0" w:after="0" w:line="317" w:lineRule="exact"/>
        <w:ind w:left="20" w:right="20" w:firstLine="580"/>
        <w:jc w:val="both"/>
      </w:pPr>
      <w:r>
        <w:t>При проведении общественных обсуждений в форме общественных слушаний или схода граждан составляется протокол, в котором указываются: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994"/>
        </w:tabs>
        <w:spacing w:before="0" w:after="0" w:line="317" w:lineRule="exact"/>
        <w:ind w:left="20" w:firstLine="580"/>
        <w:jc w:val="both"/>
      </w:pPr>
      <w:r>
        <w:t>дата и место проведения заседания;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27"/>
        </w:tabs>
        <w:spacing w:before="0" w:after="0" w:line="317" w:lineRule="exact"/>
        <w:ind w:left="20" w:firstLine="580"/>
        <w:jc w:val="both"/>
      </w:pPr>
      <w:r>
        <w:t>информация о Заказчике, организаторе и уполномоченном органе;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27"/>
        </w:tabs>
        <w:spacing w:before="0" w:after="0" w:line="317" w:lineRule="exact"/>
        <w:ind w:left="20" w:firstLine="580"/>
        <w:jc w:val="both"/>
      </w:pPr>
      <w:r>
        <w:t>наименование формы проведения общественных обсуждений;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27"/>
        </w:tabs>
        <w:spacing w:before="0" w:after="0" w:line="317" w:lineRule="exact"/>
        <w:ind w:left="20" w:firstLine="580"/>
        <w:jc w:val="both"/>
      </w:pPr>
      <w:r>
        <w:t>количество присутствующих;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580"/>
        <w:jc w:val="both"/>
      </w:pPr>
      <w:r>
        <w:t>информация, содержащаяся в опубликованном оповещении о начале общественных обсуждений, дата и источник его опубл</w:t>
      </w:r>
      <w:r>
        <w:t>икования;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27"/>
        </w:tabs>
        <w:spacing w:before="0" w:after="0" w:line="317" w:lineRule="exact"/>
        <w:ind w:left="20" w:firstLine="580"/>
        <w:jc w:val="both"/>
      </w:pPr>
      <w:r>
        <w:t>фамилия, имя, отчество председательствующего и секретаря;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27"/>
        </w:tabs>
        <w:spacing w:before="0" w:after="0" w:line="317" w:lineRule="exact"/>
        <w:ind w:left="20" w:firstLine="580"/>
        <w:jc w:val="both"/>
      </w:pPr>
      <w:r>
        <w:t>оценка соблюдения требований процедуры общественных обсуждений;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580"/>
        <w:jc w:val="both"/>
      </w:pPr>
      <w:r>
        <w:t>основные технические характеристики намечаемой хозяйственной и иной деятельности, вынесенные на обсуждение общественности;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580"/>
        <w:jc w:val="both"/>
      </w:pPr>
      <w:r>
        <w:t>з</w:t>
      </w:r>
      <w:r>
        <w:t>аключение общественных обсуждений о допустимости (не допустимости) реализации намечаемой хозяйственной и иной деятельности;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998"/>
        </w:tabs>
        <w:spacing w:before="0" w:after="0" w:line="317" w:lineRule="exact"/>
        <w:ind w:left="20" w:firstLine="580"/>
        <w:jc w:val="both"/>
      </w:pPr>
      <w:r>
        <w:t>позиции сторон и имеющиеся разногласия;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80"/>
        <w:jc w:val="both"/>
      </w:pPr>
      <w:r>
        <w:t>информация о сроке, в течение которого принимались предложения и замечания участников общественных обсуждений;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998"/>
        </w:tabs>
        <w:spacing w:before="0" w:after="0" w:line="317" w:lineRule="exact"/>
        <w:ind w:left="20" w:firstLine="580"/>
        <w:jc w:val="both"/>
      </w:pPr>
      <w:r>
        <w:t>наличие альтернативных вариантов;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03"/>
        </w:tabs>
        <w:spacing w:before="0" w:after="0" w:line="317" w:lineRule="exact"/>
        <w:ind w:left="20" w:firstLine="580"/>
        <w:jc w:val="both"/>
      </w:pPr>
      <w:r>
        <w:t>содержание выступлений, заключения экспертов;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09"/>
        </w:tabs>
        <w:spacing w:before="0" w:after="0" w:line="317" w:lineRule="exact"/>
        <w:ind w:left="20" w:right="20" w:firstLine="580"/>
        <w:jc w:val="both"/>
      </w:pPr>
      <w:r>
        <w:t>предмет разногласия между общественностью и Заказчиком, если тако</w:t>
      </w:r>
      <w:r>
        <w:t>вой был выявлен;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1018"/>
        </w:tabs>
        <w:spacing w:before="0" w:after="0" w:line="317" w:lineRule="exact"/>
        <w:ind w:left="20" w:right="20" w:firstLine="580"/>
        <w:jc w:val="both"/>
      </w:pPr>
      <w:r>
        <w:t>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</w:t>
      </w:r>
      <w:r>
        <w:t>ые обсуждения, и предложения и замечания иных участников общественных обсуждений;</w:t>
      </w:r>
    </w:p>
    <w:p w:rsidR="00707312" w:rsidRDefault="007C077A">
      <w:pPr>
        <w:pStyle w:val="1"/>
        <w:numPr>
          <w:ilvl w:val="2"/>
          <w:numId w:val="6"/>
        </w:numPr>
        <w:shd w:val="clear" w:color="auto" w:fill="auto"/>
        <w:tabs>
          <w:tab w:val="left" w:pos="998"/>
        </w:tabs>
        <w:spacing w:before="0" w:after="0" w:line="317" w:lineRule="exact"/>
        <w:ind w:left="20" w:firstLine="580"/>
        <w:jc w:val="both"/>
      </w:pPr>
      <w:r>
        <w:t>результаты голосования (если оно проводилось) и принятые решения.</w:t>
      </w:r>
    </w:p>
    <w:p w:rsidR="00707312" w:rsidRDefault="007C077A">
      <w:pPr>
        <w:pStyle w:val="1"/>
        <w:numPr>
          <w:ilvl w:val="1"/>
          <w:numId w:val="6"/>
        </w:numPr>
        <w:shd w:val="clear" w:color="auto" w:fill="auto"/>
        <w:tabs>
          <w:tab w:val="left" w:pos="1110"/>
        </w:tabs>
        <w:spacing w:before="0" w:after="0" w:line="317" w:lineRule="exact"/>
        <w:ind w:left="20" w:right="20" w:firstLine="580"/>
        <w:jc w:val="both"/>
      </w:pPr>
      <w:r>
        <w:t>Неотъемлемой частью протокола очного заседания общественных обсуждений являются: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  <w:sectPr w:rsidR="00707312" w:rsidSect="00460B98">
          <w:headerReference w:type="default" r:id="rId14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^информационные публикации в СМИ (местного и регионального уровней, а при необходимости - федерального);</w:t>
      </w:r>
    </w:p>
    <w:p w:rsidR="00707312" w:rsidRDefault="007C077A">
      <w:pPr>
        <w:pStyle w:val="1"/>
        <w:shd w:val="clear" w:color="auto" w:fill="auto"/>
        <w:spacing w:before="0" w:after="0" w:line="480" w:lineRule="exact"/>
        <w:ind w:left="10480"/>
      </w:pPr>
      <w:r>
        <w:rPr>
          <w:rStyle w:val="24pt1pt"/>
        </w:rPr>
        <w:lastRenderedPageBreak/>
        <w:t>О</w:t>
      </w:r>
      <w:r>
        <w:t xml:space="preserve"> С"</w:t>
      </w:r>
    </w:p>
    <w:p w:rsidR="00707312" w:rsidRDefault="007C077A">
      <w:pPr>
        <w:pStyle w:val="32"/>
        <w:shd w:val="clear" w:color="auto" w:fill="auto"/>
        <w:spacing w:after="453" w:line="250" w:lineRule="exact"/>
        <w:ind w:left="10480"/>
      </w:pPr>
      <w:r>
        <w:rPr>
          <w:rStyle w:val="3125pt-1pt"/>
        </w:rPr>
        <w:t>gf</w:t>
      </w:r>
      <w:r>
        <w:t xml:space="preserve"> </w:t>
      </w:r>
      <w:r>
        <w:rPr>
          <w:lang/>
        </w:rPr>
        <w:t>О</w:t>
      </w:r>
    </w:p>
    <w:p w:rsidR="00707312" w:rsidRDefault="007C077A">
      <w:pPr>
        <w:pStyle w:val="1"/>
        <w:numPr>
          <w:ilvl w:val="0"/>
          <w:numId w:val="7"/>
        </w:numPr>
        <w:shd w:val="clear" w:color="auto" w:fill="auto"/>
        <w:tabs>
          <w:tab w:val="left" w:pos="2200"/>
        </w:tabs>
        <w:spacing w:before="0" w:after="0" w:line="317" w:lineRule="exact"/>
        <w:ind w:left="1360" w:right="20" w:firstLine="560"/>
        <w:jc w:val="both"/>
      </w:pPr>
      <w:r>
        <w:t xml:space="preserve">регистрационные листы с подписями участников очного заседания общественных обсуждений, в которых указываются сведения </w:t>
      </w:r>
      <w:r>
        <w:t>об участниках общественных обсуждений (фамилию, имя, отчество (при наличии), адрес места жительства (регистрации) - для физических лиц; наименование, место нахождения и адрес, фамилию, имя, отчество представителя - для юридических лиц);</w:t>
      </w:r>
    </w:p>
    <w:p w:rsidR="00707312" w:rsidRDefault="007C077A">
      <w:pPr>
        <w:pStyle w:val="1"/>
        <w:numPr>
          <w:ilvl w:val="0"/>
          <w:numId w:val="7"/>
        </w:numPr>
        <w:shd w:val="clear" w:color="auto" w:fill="auto"/>
        <w:tabs>
          <w:tab w:val="left" w:pos="2205"/>
        </w:tabs>
        <w:spacing w:before="0" w:after="0" w:line="317" w:lineRule="exact"/>
        <w:ind w:left="1360" w:right="20" w:firstLine="560"/>
        <w:jc w:val="both"/>
      </w:pPr>
      <w:r>
        <w:t>копия журнала регистрации замечаний и предложений граждан Заказчика;</w:t>
      </w:r>
    </w:p>
    <w:p w:rsidR="00707312" w:rsidRDefault="007C077A">
      <w:pPr>
        <w:pStyle w:val="1"/>
        <w:numPr>
          <w:ilvl w:val="0"/>
          <w:numId w:val="7"/>
        </w:numPr>
        <w:shd w:val="clear" w:color="auto" w:fill="auto"/>
        <w:tabs>
          <w:tab w:val="left" w:pos="2205"/>
        </w:tabs>
        <w:spacing w:before="0" w:after="0" w:line="317" w:lineRule="exact"/>
        <w:ind w:left="1360" w:right="20" w:firstLine="560"/>
        <w:jc w:val="both"/>
      </w:pPr>
      <w:r>
        <w:t>перечень замечаний и предложений по объекту общественных обсуждений, поступивших до момента очного заседания и ответы на них;</w:t>
      </w:r>
    </w:p>
    <w:p w:rsidR="00707312" w:rsidRDefault="007C077A">
      <w:pPr>
        <w:pStyle w:val="1"/>
        <w:numPr>
          <w:ilvl w:val="0"/>
          <w:numId w:val="7"/>
        </w:numPr>
        <w:shd w:val="clear" w:color="auto" w:fill="auto"/>
        <w:tabs>
          <w:tab w:val="left" w:pos="2200"/>
        </w:tabs>
        <w:spacing w:before="0" w:after="0" w:line="317" w:lineRule="exact"/>
        <w:ind w:left="1360" w:right="20" w:firstLine="560"/>
        <w:jc w:val="both"/>
      </w:pPr>
      <w:r>
        <w:t>перечень замечаний и предложений по объекту общественных обсу</w:t>
      </w:r>
      <w:r>
        <w:t>ждений, поступивших после очного заседания и ответы на них;</w:t>
      </w:r>
    </w:p>
    <w:p w:rsidR="00707312" w:rsidRDefault="007C077A">
      <w:pPr>
        <w:pStyle w:val="1"/>
        <w:numPr>
          <w:ilvl w:val="0"/>
          <w:numId w:val="7"/>
        </w:numPr>
        <w:shd w:val="clear" w:color="auto" w:fill="auto"/>
        <w:tabs>
          <w:tab w:val="left" w:pos="2205"/>
        </w:tabs>
        <w:spacing w:before="0" w:after="0" w:line="317" w:lineRule="exact"/>
        <w:ind w:left="1360" w:right="20" w:firstLine="560"/>
        <w:jc w:val="both"/>
      </w:pPr>
      <w:r>
        <w:t>список изменений, внесенных в проект по результатам общественных обсуждений;</w:t>
      </w:r>
    </w:p>
    <w:p w:rsidR="00707312" w:rsidRDefault="007C077A">
      <w:pPr>
        <w:pStyle w:val="1"/>
        <w:shd w:val="clear" w:color="auto" w:fill="auto"/>
        <w:tabs>
          <w:tab w:val="left" w:pos="1940"/>
        </w:tabs>
        <w:spacing w:before="0" w:after="0" w:line="317" w:lineRule="exact"/>
        <w:ind w:left="20"/>
      </w:pPr>
      <w:r>
        <w:t>^</w:t>
      </w:r>
      <w:r>
        <w:tab/>
        <w:t>7) акты нарушений (например: препятствование в ознакомлении с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1360" w:right="20"/>
        <w:jc w:val="both"/>
      </w:pPr>
      <w:r>
        <w:t>материалами обсуждений и высказывании позиции по обсужд</w:t>
      </w:r>
      <w:r>
        <w:t>аемому вопросу, противодействие участию в очном заседании и т.п.), составленные и предоставленные общественностью в Комиссию за время проведения общественных обсуждений (при наличии).</w:t>
      </w:r>
    </w:p>
    <w:p w:rsidR="00707312" w:rsidRDefault="007C077A">
      <w:pPr>
        <w:pStyle w:val="1"/>
        <w:numPr>
          <w:ilvl w:val="1"/>
          <w:numId w:val="7"/>
        </w:numPr>
        <w:shd w:val="clear" w:color="auto" w:fill="auto"/>
        <w:tabs>
          <w:tab w:val="left" w:pos="2402"/>
        </w:tabs>
        <w:spacing w:before="0" w:after="0" w:line="317" w:lineRule="exact"/>
        <w:ind w:left="1360" w:right="20" w:firstLine="560"/>
        <w:jc w:val="both"/>
      </w:pPr>
      <w:r>
        <w:t>Протокол составляется, подписывается всеми членами Комиссии, а также пре</w:t>
      </w:r>
      <w:r>
        <w:t>дставителями общественности - гражданами и представителями общественных организаций (объединений), изъявившими требование о включении их в состав подписантов итогового документа общественных обсуждений. Каждый из подписантов вправе приложить к протоколу св</w:t>
      </w:r>
      <w:r>
        <w:t>ое особое мнение.</w:t>
      </w:r>
    </w:p>
    <w:p w:rsidR="00707312" w:rsidRDefault="007C077A">
      <w:pPr>
        <w:pStyle w:val="1"/>
        <w:numPr>
          <w:ilvl w:val="1"/>
          <w:numId w:val="7"/>
        </w:numPr>
        <w:shd w:val="clear" w:color="auto" w:fill="auto"/>
        <w:tabs>
          <w:tab w:val="left" w:pos="2416"/>
        </w:tabs>
        <w:spacing w:before="0" w:after="0" w:line="317" w:lineRule="exact"/>
        <w:ind w:left="1360" w:right="20" w:firstLine="560"/>
        <w:jc w:val="both"/>
      </w:pPr>
      <w:r>
        <w:t>Участник общественных обсуждений, который внес предложения и замечания, касающиеся объекта, рассмотренного на общественных обсуждениях, имеет право получить выписку из протокола общественных</w:t>
      </w:r>
    </w:p>
    <w:p w:rsidR="00707312" w:rsidRDefault="007C077A">
      <w:pPr>
        <w:pStyle w:val="1"/>
        <w:shd w:val="clear" w:color="auto" w:fill="auto"/>
        <w:tabs>
          <w:tab w:val="left" w:pos="1335"/>
        </w:tabs>
        <w:spacing w:before="0" w:after="0" w:line="317" w:lineRule="exact"/>
        <w:ind w:left="20"/>
      </w:pPr>
      <w:r>
        <w:lastRenderedPageBreak/>
        <w:t>^</w:t>
      </w:r>
      <w:r>
        <w:tab/>
      </w:r>
      <w:r>
        <w:t>обсуждений содержащую внесенные этим участником предложения и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1360"/>
        <w:jc w:val="both"/>
      </w:pPr>
      <w:r>
        <w:t>замечания.</w:t>
      </w:r>
    </w:p>
    <w:p w:rsidR="00707312" w:rsidRDefault="007C077A">
      <w:pPr>
        <w:pStyle w:val="1"/>
        <w:numPr>
          <w:ilvl w:val="1"/>
          <w:numId w:val="7"/>
        </w:numPr>
        <w:shd w:val="clear" w:color="auto" w:fill="auto"/>
        <w:tabs>
          <w:tab w:val="left" w:pos="2541"/>
        </w:tabs>
        <w:spacing w:before="0" w:after="0" w:line="317" w:lineRule="exact"/>
        <w:ind w:left="1360" w:right="20" w:firstLine="560"/>
        <w:jc w:val="both"/>
      </w:pPr>
      <w:r>
        <w:t>Выступления в средствах массовой информации по вопросу, вынесенному на общественное обсуждение, опубликованные в период с момента назначения общественных обсуждений и до их завершения, направленные их автором в Комиссию, приобщаются к материалам общественн</w:t>
      </w:r>
      <w:r>
        <w:t>ых обсуждений.</w:t>
      </w:r>
    </w:p>
    <w:p w:rsidR="00707312" w:rsidRDefault="007C077A">
      <w:pPr>
        <w:pStyle w:val="1"/>
        <w:numPr>
          <w:ilvl w:val="1"/>
          <w:numId w:val="7"/>
        </w:numPr>
        <w:shd w:val="clear" w:color="auto" w:fill="auto"/>
        <w:tabs>
          <w:tab w:val="left" w:pos="2526"/>
        </w:tabs>
        <w:spacing w:before="0" w:after="0" w:line="317" w:lineRule="exact"/>
        <w:ind w:left="1360" w:right="20" w:firstLine="560"/>
        <w:jc w:val="both"/>
      </w:pPr>
      <w:r>
        <w:t>Поступившие в ходе общественных обсуждений замечания и предложения учитываются Заказчиком при подготовке окончательного варианта проектных решений и материалов оценки воздействия на окружающую среду.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1360" w:right="20" w:firstLine="560"/>
        <w:jc w:val="both"/>
      </w:pPr>
      <w:r>
        <w:t>Заказчик осуществляет свод всех поступивш</w:t>
      </w:r>
      <w:r>
        <w:t>их в ходе общественных обсуждений замечаний и предложений, подготавливает обоснование использования их для корректировки проектных решений и предварительного варианта материалов оценки воздействия на окружающую среду или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/>
        <w:jc w:val="both"/>
      </w:pPr>
      <w:r>
        <w:t>мотивированный отказ в применении и обеспечивает их доступность для информирования общественности.</w:t>
      </w:r>
    </w:p>
    <w:p w:rsidR="00707312" w:rsidRDefault="007C077A">
      <w:pPr>
        <w:pStyle w:val="1"/>
        <w:shd w:val="clear" w:color="auto" w:fill="auto"/>
        <w:spacing w:before="0" w:after="0" w:line="317" w:lineRule="exact"/>
        <w:ind w:left="20" w:right="20" w:firstLine="580"/>
        <w:jc w:val="both"/>
      </w:pPr>
      <w:r>
        <w:t>54. Принятие от граждан и общественных организаций (объединений) письменных замечаний и предложений в период до принятия решения о реализации намечаемой хозя</w:t>
      </w:r>
      <w:r>
        <w:t>йственной и иной деятельности, документирование этих предложений в приложениях к материалам по оценке воздействия на окружающую среду обеспечивается Заказчиком в течение 30 дней после проведения очного заседания общественных обсуждений.</w:t>
      </w:r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086"/>
        </w:tabs>
        <w:spacing w:before="0" w:after="0" w:line="322" w:lineRule="exact"/>
        <w:ind w:left="20" w:right="20" w:firstLine="580"/>
        <w:jc w:val="both"/>
      </w:pPr>
      <w:r>
        <w:t xml:space="preserve">Комиссия в течение </w:t>
      </w:r>
      <w:r>
        <w:t>4 (четырех) рабочих дней со дня подписания протокола очного заседания общественных обсуждений обеспечивает его размещение на сайте Администрации.</w:t>
      </w:r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071"/>
        </w:tabs>
        <w:spacing w:before="0" w:after="0" w:line="322" w:lineRule="exact"/>
        <w:ind w:left="20" w:right="20" w:firstLine="580"/>
        <w:jc w:val="both"/>
      </w:pPr>
      <w:r>
        <w:t>Протокол проведения общественных обсуждений входит в качестве одного из приложений в окончательный вариант мат</w:t>
      </w:r>
      <w:r>
        <w:t>ериалов по оценке воздействия на окружающую среду намечаемой хозяйственной и иной деятельности, представляемых на государственную экологическую экспертизу.</w:t>
      </w:r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240" w:line="317" w:lineRule="exact"/>
        <w:ind w:left="20" w:right="20" w:firstLine="580"/>
        <w:jc w:val="both"/>
      </w:pPr>
      <w:r>
        <w:t>Заказчик обеспечивает доступ общественности к окончательному варианту материалов по оценке воздейств</w:t>
      </w:r>
      <w:r>
        <w:t>ия на окружающую среду в течение всего срока с момента утверждения последнего и до принятия решения о реализации намечаемой деятельности.</w:t>
      </w:r>
    </w:p>
    <w:p w:rsidR="00707312" w:rsidRDefault="007C077A">
      <w:pPr>
        <w:pStyle w:val="40"/>
        <w:keepNext/>
        <w:keepLines/>
        <w:shd w:val="clear" w:color="auto" w:fill="auto"/>
        <w:spacing w:before="0" w:after="240" w:line="317" w:lineRule="exact"/>
        <w:ind w:right="600" w:firstLine="0"/>
      </w:pPr>
      <w:bookmarkStart w:id="15" w:name="bookmark16"/>
      <w:r>
        <w:t>Раздел VIII Финансирование общественных обсуждений</w:t>
      </w:r>
      <w:bookmarkEnd w:id="15"/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297"/>
        </w:tabs>
        <w:spacing w:before="0" w:after="270" w:line="317" w:lineRule="exact"/>
        <w:ind w:left="20" w:right="20" w:firstLine="580"/>
        <w:jc w:val="both"/>
      </w:pPr>
      <w:r>
        <w:t>Финансирование расходов по организации и проведению общественных обсуждений осуществляется за счет средств Заказчика.</w:t>
      </w:r>
    </w:p>
    <w:p w:rsidR="00707312" w:rsidRDefault="007C077A">
      <w:pPr>
        <w:pStyle w:val="40"/>
        <w:keepNext/>
        <w:keepLines/>
        <w:shd w:val="clear" w:color="auto" w:fill="auto"/>
        <w:spacing w:before="0" w:after="0" w:line="280" w:lineRule="exact"/>
        <w:ind w:right="600" w:firstLine="0"/>
      </w:pPr>
      <w:bookmarkStart w:id="16" w:name="bookmark17"/>
      <w:r>
        <w:lastRenderedPageBreak/>
        <w:t>Раздел IX</w:t>
      </w:r>
      <w:bookmarkEnd w:id="16"/>
    </w:p>
    <w:p w:rsidR="00707312" w:rsidRDefault="007C077A">
      <w:pPr>
        <w:pStyle w:val="40"/>
        <w:keepNext/>
        <w:keepLines/>
        <w:shd w:val="clear" w:color="auto" w:fill="auto"/>
        <w:spacing w:before="0" w:after="240" w:line="317" w:lineRule="exact"/>
        <w:ind w:left="2340" w:right="780"/>
        <w:jc w:val="left"/>
      </w:pPr>
      <w:bookmarkStart w:id="17" w:name="bookmark18"/>
      <w:r>
        <w:t>Административная ответственность за нарушение порядка проведения общественных обсуиедений</w:t>
      </w:r>
      <w:bookmarkEnd w:id="17"/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062"/>
        </w:tabs>
        <w:spacing w:before="0" w:after="240" w:line="317" w:lineRule="exact"/>
        <w:ind w:left="20" w:right="20" w:firstLine="580"/>
        <w:jc w:val="both"/>
      </w:pPr>
      <w:r>
        <w:t>За нарушение требований действующего з</w:t>
      </w:r>
      <w:r>
        <w:t>аконодательства в области проведения общественных обсуждений виновные лица несут административную ответственность, предусмотренную федеральными законами и законами Краснодарского края.</w:t>
      </w:r>
    </w:p>
    <w:p w:rsidR="00707312" w:rsidRDefault="007C077A">
      <w:pPr>
        <w:pStyle w:val="40"/>
        <w:keepNext/>
        <w:keepLines/>
        <w:shd w:val="clear" w:color="auto" w:fill="auto"/>
        <w:spacing w:before="0" w:after="236" w:line="317" w:lineRule="exact"/>
        <w:ind w:right="600" w:firstLine="0"/>
      </w:pPr>
      <w:bookmarkStart w:id="18" w:name="bookmark19"/>
      <w:r>
        <w:t>Раздел X Заключительные положения</w:t>
      </w:r>
      <w:bookmarkEnd w:id="18"/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393"/>
        </w:tabs>
        <w:spacing w:before="0" w:after="0" w:line="322" w:lineRule="exact"/>
        <w:ind w:left="20" w:right="20" w:firstLine="580"/>
        <w:jc w:val="both"/>
        <w:sectPr w:rsidR="00707312" w:rsidSect="00460B98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Легитимными (состоявшимися) признаются общественные обсуждения, которые организованы и проведены с соблюдением норм действующего законодательства Российской Федерации, Краснодарского края и настоящего Положения.</w:t>
      </w:r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081"/>
        </w:tabs>
        <w:spacing w:before="0" w:after="0" w:line="317" w:lineRule="exact"/>
        <w:ind w:left="20" w:right="40" w:firstLine="560"/>
        <w:jc w:val="both"/>
      </w:pPr>
      <w:r>
        <w:lastRenderedPageBreak/>
        <w:t>Вопросы организации и проведения общественны</w:t>
      </w:r>
      <w:r>
        <w:t>х обсуждений, не урегулированные настоящим Положением, определяются уполномоченными Комиссиями в соответствии с требованиями действующего законодательства.</w:t>
      </w:r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028"/>
        </w:tabs>
        <w:spacing w:before="0" w:after="0" w:line="317" w:lineRule="exact"/>
        <w:ind w:left="20" w:right="40" w:firstLine="560"/>
        <w:jc w:val="both"/>
      </w:pPr>
      <w:r>
        <w:t>Контроль за исполнением возложенных на Заказчика обязанностей по организации и проведению общественн</w:t>
      </w:r>
      <w:r>
        <w:t>ых обсуждений осуществляет Администрация.</w:t>
      </w:r>
    </w:p>
    <w:p w:rsidR="00707312" w:rsidRDefault="007C077A">
      <w:pPr>
        <w:pStyle w:val="1"/>
        <w:numPr>
          <w:ilvl w:val="2"/>
          <w:numId w:val="7"/>
        </w:numPr>
        <w:shd w:val="clear" w:color="auto" w:fill="auto"/>
        <w:tabs>
          <w:tab w:val="left" w:pos="1153"/>
        </w:tabs>
        <w:spacing w:before="0" w:after="896" w:line="317" w:lineRule="exact"/>
        <w:ind w:left="20" w:right="40" w:firstLine="560"/>
        <w:jc w:val="both"/>
      </w:pPr>
      <w:r>
        <w:t>Спорные вопросы по организации и проведению общественных обсуждений, порядку оформления или содержанию протокола очного заседания общественных обсуждений решаются в судебном порядке.</w:t>
      </w:r>
    </w:p>
    <w:p w:rsidR="00460B98" w:rsidRDefault="007C077A">
      <w:pPr>
        <w:pStyle w:val="1"/>
        <w:shd w:val="clear" w:color="auto" w:fill="auto"/>
        <w:tabs>
          <w:tab w:val="left" w:pos="6519"/>
        </w:tabs>
        <w:spacing w:before="0" w:after="0" w:line="322" w:lineRule="exact"/>
        <w:ind w:left="20" w:right="40"/>
        <w:rPr>
          <w:lang w:val="ru-RU"/>
        </w:rPr>
      </w:pPr>
      <w:r>
        <w:t>Заместитель главы муниципальног</w:t>
      </w:r>
      <w:r w:rsidR="00460B98">
        <w:t>о образования,</w:t>
      </w:r>
    </w:p>
    <w:p w:rsidR="00707312" w:rsidRPr="00460B98" w:rsidRDefault="007C077A">
      <w:pPr>
        <w:pStyle w:val="1"/>
        <w:shd w:val="clear" w:color="auto" w:fill="auto"/>
        <w:tabs>
          <w:tab w:val="left" w:pos="6519"/>
        </w:tabs>
        <w:spacing w:before="0" w:after="0" w:line="322" w:lineRule="exact"/>
        <w:ind w:left="20" w:right="40"/>
        <w:rPr>
          <w:lang w:val="ru-RU"/>
        </w:rPr>
      </w:pPr>
      <w:r>
        <w:t>начальник</w:t>
      </w:r>
      <w:r w:rsidR="00460B98">
        <w:t xml:space="preserve"> управления сельского хозяйства</w:t>
      </w:r>
    </w:p>
    <w:p w:rsidR="00707312" w:rsidRDefault="007C077A">
      <w:pPr>
        <w:pStyle w:val="1"/>
        <w:shd w:val="clear" w:color="auto" w:fill="auto"/>
        <w:tabs>
          <w:tab w:val="left" w:pos="5540"/>
        </w:tabs>
        <w:spacing w:before="0" w:after="0" w:line="322" w:lineRule="exact"/>
        <w:ind w:left="20"/>
      </w:pPr>
      <w:r>
        <w:t>администрации муниципального</w:t>
      </w:r>
    </w:p>
    <w:p w:rsidR="00707312" w:rsidRDefault="007C077A">
      <w:pPr>
        <w:pStyle w:val="1"/>
        <w:shd w:val="clear" w:color="auto" w:fill="auto"/>
        <w:spacing w:before="0" w:after="0" w:line="322" w:lineRule="exact"/>
        <w:ind w:left="20"/>
      </w:pPr>
      <w:r>
        <w:t>образования Новопокровский район</w:t>
      </w:r>
      <w:r w:rsidR="00460B98">
        <w:rPr>
          <w:lang w:val="ru-RU"/>
        </w:rPr>
        <w:t xml:space="preserve">                                          </w:t>
      </w:r>
      <w:r>
        <w:t>В.В. Михайленко</w:t>
      </w:r>
    </w:p>
    <w:sectPr w:rsidR="00707312" w:rsidSect="00460B98">
      <w:headerReference w:type="default" r:id="rId15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77A" w:rsidRDefault="007C077A" w:rsidP="00707312">
      <w:r>
        <w:separator/>
      </w:r>
    </w:p>
  </w:endnote>
  <w:endnote w:type="continuationSeparator" w:id="1">
    <w:p w:rsidR="007C077A" w:rsidRDefault="007C077A" w:rsidP="00707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77A" w:rsidRDefault="007C077A"/>
  </w:footnote>
  <w:footnote w:type="continuationSeparator" w:id="1">
    <w:p w:rsidR="007C077A" w:rsidRDefault="007C07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>
    <w:pPr>
      <w:pStyle w:val="a8"/>
      <w:framePr w:w="11818" w:h="192" w:wrap="none" w:vAnchor="text" w:hAnchor="page" w:x="44" w:y="1583"/>
      <w:shd w:val="clear" w:color="auto" w:fill="auto"/>
      <w:ind w:left="6677"/>
    </w:pPr>
    <w:fldSimple w:instr=" PAGE \* MERGEFORMAT ">
      <w:r w:rsidR="00460B98" w:rsidRPr="00460B98">
        <w:rPr>
          <w:rStyle w:val="12pt"/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>
    <w:pPr>
      <w:pStyle w:val="a8"/>
      <w:framePr w:w="11818" w:h="192" w:wrap="none" w:vAnchor="text" w:hAnchor="page" w:x="44" w:y="1583"/>
      <w:shd w:val="clear" w:color="auto" w:fill="auto"/>
      <w:ind w:left="6677"/>
    </w:pPr>
    <w:fldSimple w:instr=" PAGE \* MERGEFORMAT ">
      <w:r w:rsidR="00460B98" w:rsidRPr="00460B98">
        <w:rPr>
          <w:rStyle w:val="12pt"/>
          <w:noProof/>
        </w:rPr>
        <w:t>11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>
    <w:pPr>
      <w:pStyle w:val="a8"/>
      <w:framePr w:w="11818" w:h="192" w:wrap="none" w:vAnchor="text" w:hAnchor="page" w:x="44" w:y="1583"/>
      <w:shd w:val="clear" w:color="auto" w:fill="auto"/>
      <w:ind w:left="6677"/>
    </w:pPr>
    <w:fldSimple w:instr=" PAGE \* MERGEFORMAT ">
      <w:r w:rsidR="00460B98" w:rsidRPr="00460B98">
        <w:rPr>
          <w:rStyle w:val="12pt"/>
          <w:noProof/>
        </w:rPr>
        <w:t>14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>
    <w:pPr>
      <w:pStyle w:val="a8"/>
      <w:framePr w:w="11818" w:h="192" w:wrap="none" w:vAnchor="text" w:hAnchor="page" w:x="44" w:y="1583"/>
      <w:shd w:val="clear" w:color="auto" w:fill="auto"/>
      <w:ind w:left="6677"/>
    </w:pPr>
    <w:fldSimple w:instr=" PAGE \* MERGEFORMAT ">
      <w:r w:rsidR="00460B98" w:rsidRPr="00460B98">
        <w:rPr>
          <w:rStyle w:val="12pt"/>
          <w:noProof/>
        </w:rPr>
        <w:t>19</w:t>
      </w:r>
    </w:fldSimple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12" w:rsidRDefault="00707312">
    <w:pPr>
      <w:pStyle w:val="a8"/>
      <w:framePr w:w="12455" w:h="173" w:wrap="none" w:vAnchor="text" w:hAnchor="page" w:x="-274" w:y="1662"/>
      <w:shd w:val="clear" w:color="auto" w:fill="auto"/>
      <w:ind w:left="6984"/>
    </w:pPr>
    <w:fldSimple w:instr=" PAGE \* MERGEFORMAT ">
      <w:r w:rsidR="00460B98" w:rsidRPr="00460B98">
        <w:rPr>
          <w:rStyle w:val="12pt"/>
          <w:noProof/>
        </w:rPr>
        <w:t>23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F0198"/>
    <w:multiLevelType w:val="multilevel"/>
    <w:tmpl w:val="4530A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6C2673"/>
    <w:multiLevelType w:val="multilevel"/>
    <w:tmpl w:val="840423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81829"/>
    <w:multiLevelType w:val="multilevel"/>
    <w:tmpl w:val="48EE42B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5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5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BF4FE4"/>
    <w:multiLevelType w:val="multilevel"/>
    <w:tmpl w:val="2436714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3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2640C2"/>
    <w:multiLevelType w:val="multilevel"/>
    <w:tmpl w:val="40044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8A431E"/>
    <w:multiLevelType w:val="multilevel"/>
    <w:tmpl w:val="23664F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A26B1"/>
    <w:multiLevelType w:val="multilevel"/>
    <w:tmpl w:val="2CD8A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20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07312"/>
    <w:rsid w:val="00460B98"/>
    <w:rsid w:val="00707312"/>
    <w:rsid w:val="007C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3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312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1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Заголовок №3_"/>
    <w:basedOn w:val="a0"/>
    <w:link w:val="30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35pt">
    <w:name w:val="Заголовок №3 + 13;5 pt"/>
    <w:basedOn w:val="3"/>
    <w:rsid w:val="00707312"/>
    <w:rPr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-1pt">
    <w:name w:val="Основной текст + Интервал -1 pt"/>
    <w:basedOn w:val="a6"/>
    <w:rsid w:val="00707312"/>
    <w:rPr>
      <w:spacing w:val="-30"/>
    </w:rPr>
  </w:style>
  <w:style w:type="character" w:customStyle="1" w:styleId="-1pt0">
    <w:name w:val="Основной текст + Интервал -1 pt"/>
    <w:basedOn w:val="a6"/>
    <w:rsid w:val="00707312"/>
    <w:rPr>
      <w:spacing w:val="-30"/>
      <w:u w:val="single"/>
      <w:lang w:val="en-US"/>
    </w:rPr>
  </w:style>
  <w:style w:type="character" w:customStyle="1" w:styleId="21">
    <w:name w:val="Основной текст (2)_"/>
    <w:basedOn w:val="a0"/>
    <w:link w:val="22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6"/>
    <w:rsid w:val="00707312"/>
    <w:rPr>
      <w:spacing w:val="50"/>
    </w:rPr>
  </w:style>
  <w:style w:type="character" w:customStyle="1" w:styleId="a7">
    <w:name w:val="Колонтитул_"/>
    <w:basedOn w:val="a0"/>
    <w:link w:val="a8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7"/>
    <w:rsid w:val="00707312"/>
    <w:rPr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48"/>
      <w:szCs w:val="48"/>
    </w:rPr>
  </w:style>
  <w:style w:type="character" w:customStyle="1" w:styleId="1-1pt">
    <w:name w:val="Заголовок №1 + Интервал -1 pt"/>
    <w:basedOn w:val="10"/>
    <w:rsid w:val="00707312"/>
    <w:rPr>
      <w:spacing w:val="-30"/>
    </w:rPr>
  </w:style>
  <w:style w:type="character" w:customStyle="1" w:styleId="1-1pt0">
    <w:name w:val="Заголовок №1 + Интервал -1 pt"/>
    <w:basedOn w:val="10"/>
    <w:rsid w:val="00707312"/>
    <w:rPr>
      <w:spacing w:val="-30"/>
      <w:u w:val="single"/>
    </w:rPr>
  </w:style>
  <w:style w:type="character" w:customStyle="1" w:styleId="12">
    <w:name w:val="Заголовок №1"/>
    <w:basedOn w:val="10"/>
    <w:rsid w:val="00707312"/>
    <w:rPr>
      <w:u w:val="single"/>
    </w:rPr>
  </w:style>
  <w:style w:type="character" w:customStyle="1" w:styleId="4">
    <w:name w:val="Заголовок №4_"/>
    <w:basedOn w:val="a0"/>
    <w:link w:val="40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3">
    <w:name w:val="Основной текст (2) + Не полужирный"/>
    <w:basedOn w:val="21"/>
    <w:rsid w:val="00707312"/>
    <w:rPr>
      <w:b/>
      <w:bCs/>
      <w:spacing w:val="0"/>
    </w:rPr>
  </w:style>
  <w:style w:type="character" w:customStyle="1" w:styleId="24pt1pt">
    <w:name w:val="Основной текст + 24 pt;Курсив;Интервал 1 pt"/>
    <w:basedOn w:val="a6"/>
    <w:rsid w:val="00707312"/>
    <w:rPr>
      <w:i/>
      <w:iCs/>
      <w:spacing w:val="30"/>
      <w:sz w:val="48"/>
      <w:szCs w:val="48"/>
    </w:rPr>
  </w:style>
  <w:style w:type="character" w:customStyle="1" w:styleId="31">
    <w:name w:val="Основной текст (3)_"/>
    <w:basedOn w:val="a0"/>
    <w:link w:val="32"/>
    <w:rsid w:val="00707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lang w:val="en-US"/>
    </w:rPr>
  </w:style>
  <w:style w:type="character" w:customStyle="1" w:styleId="3125pt-1pt">
    <w:name w:val="Основной текст (3) + 12;5 pt;Курсив;Малые прописные;Интервал -1 pt"/>
    <w:basedOn w:val="31"/>
    <w:rsid w:val="00707312"/>
    <w:rPr>
      <w:i/>
      <w:iCs/>
      <w:smallCaps/>
      <w:spacing w:val="-30"/>
      <w:sz w:val="25"/>
      <w:szCs w:val="25"/>
    </w:rPr>
  </w:style>
  <w:style w:type="character" w:customStyle="1" w:styleId="-1pt1">
    <w:name w:val="Основной текст + Интервал -1 pt"/>
    <w:basedOn w:val="a6"/>
    <w:rsid w:val="00707312"/>
    <w:rPr>
      <w:spacing w:val="-30"/>
    </w:rPr>
  </w:style>
  <w:style w:type="character" w:customStyle="1" w:styleId="125pt-1pt">
    <w:name w:val="Основной текст + 12;5 pt;Курсив;Малые прописные;Интервал -1 pt"/>
    <w:basedOn w:val="a6"/>
    <w:rsid w:val="00707312"/>
    <w:rPr>
      <w:i/>
      <w:iCs/>
      <w:smallCaps/>
      <w:spacing w:val="-30"/>
      <w:sz w:val="25"/>
      <w:szCs w:val="25"/>
    </w:rPr>
  </w:style>
  <w:style w:type="paragraph" w:customStyle="1" w:styleId="a5">
    <w:name w:val="Подпись к картинке"/>
    <w:basedOn w:val="a"/>
    <w:link w:val="a4"/>
    <w:rsid w:val="007073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0731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707312"/>
    <w:pPr>
      <w:shd w:val="clear" w:color="auto" w:fill="FFFFFF"/>
      <w:spacing w:before="180" w:after="18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07312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Основной текст (2)"/>
    <w:basedOn w:val="a"/>
    <w:link w:val="21"/>
    <w:rsid w:val="00707312"/>
    <w:pPr>
      <w:shd w:val="clear" w:color="auto" w:fill="FFFFFF"/>
      <w:spacing w:before="600" w:after="6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rsid w:val="007073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707312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i/>
      <w:iCs/>
      <w:spacing w:val="30"/>
      <w:sz w:val="48"/>
      <w:szCs w:val="48"/>
    </w:rPr>
  </w:style>
  <w:style w:type="paragraph" w:customStyle="1" w:styleId="40">
    <w:name w:val="Заголовок №4"/>
    <w:basedOn w:val="a"/>
    <w:link w:val="4"/>
    <w:rsid w:val="00707312"/>
    <w:pPr>
      <w:shd w:val="clear" w:color="auto" w:fill="FFFFFF"/>
      <w:spacing w:before="1020" w:after="60" w:line="0" w:lineRule="atLeast"/>
      <w:ind w:hanging="102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70731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1"/>
      <w:szCs w:val="1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opokrovskaya.com" TargetMode="Externa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6805</Words>
  <Characters>38791</Characters>
  <Application>Microsoft Office Word</Application>
  <DocSecurity>0</DocSecurity>
  <Lines>323</Lines>
  <Paragraphs>91</Paragraphs>
  <ScaleCrop>false</ScaleCrop>
  <Company/>
  <LinksUpToDate>false</LinksUpToDate>
  <CharactersWithSpaces>45505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2021-11-11T10:17:00Z</dcterms:created>
  <dcterms:modified xsi:type="dcterms:W3CDTF">2021-11-11T10:21:00Z</dcterms:modified>
</cp:coreProperties>
</file>