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46D" w:rsidRPr="0074146D" w:rsidRDefault="009006EF" w:rsidP="0074146D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color w:val="030000"/>
          <w:sz w:val="24"/>
          <w:szCs w:val="24"/>
        </w:rPr>
        <w:t xml:space="preserve">      </w:t>
      </w:r>
      <w:r w:rsidR="00BF60DC" w:rsidRPr="0080432D">
        <w:rPr>
          <w:rFonts w:ascii="Times New Roman" w:hAnsi="Times New Roman" w:cs="Times New Roman"/>
          <w:bCs/>
          <w:color w:val="030000"/>
          <w:sz w:val="24"/>
          <w:szCs w:val="24"/>
        </w:rPr>
        <w:t>Информация о результатах</w:t>
      </w:r>
      <w:r w:rsidR="00757B47" w:rsidRPr="0080432D">
        <w:rPr>
          <w:rFonts w:ascii="Times New Roman" w:hAnsi="Times New Roman" w:cs="Times New Roman"/>
          <w:bCs/>
          <w:color w:val="030000"/>
          <w:sz w:val="24"/>
          <w:szCs w:val="24"/>
        </w:rPr>
        <w:t xml:space="preserve"> </w:t>
      </w:r>
      <w:r w:rsidR="00757B47" w:rsidRPr="00804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контрольного мероприятия </w:t>
      </w:r>
      <w:r w:rsidR="0074146D" w:rsidRPr="0074146D">
        <w:rPr>
          <w:rFonts w:ascii="Times New Roman" w:hAnsi="Times New Roman" w:cs="Times New Roman"/>
          <w:szCs w:val="28"/>
        </w:rPr>
        <w:t>«</w:t>
      </w:r>
      <w:r w:rsidR="0074146D" w:rsidRPr="0074146D">
        <w:rPr>
          <w:rFonts w:ascii="Times New Roman" w:hAnsi="Times New Roman" w:cs="Times New Roman"/>
          <w:color w:val="000000"/>
        </w:rPr>
        <w:t>Проверка законности и эффективности использования средств местного бюджета, а также иных сре</w:t>
      </w:r>
      <w:proofErr w:type="gramStart"/>
      <w:r w:rsidR="0074146D" w:rsidRPr="0074146D">
        <w:rPr>
          <w:rFonts w:ascii="Times New Roman" w:hAnsi="Times New Roman" w:cs="Times New Roman"/>
          <w:color w:val="000000"/>
        </w:rPr>
        <w:t>дств в сл</w:t>
      </w:r>
      <w:proofErr w:type="gramEnd"/>
      <w:r w:rsidR="0074146D" w:rsidRPr="0074146D">
        <w:rPr>
          <w:rFonts w:ascii="Times New Roman" w:hAnsi="Times New Roman" w:cs="Times New Roman"/>
          <w:color w:val="000000"/>
        </w:rPr>
        <w:t xml:space="preserve">учаях, предусмотренных законодательством Российской Федерации, выделенных в 2021 году на реализацию муниципальной программы </w:t>
      </w:r>
      <w:proofErr w:type="spellStart"/>
      <w:r w:rsidR="0074146D" w:rsidRPr="0074146D">
        <w:rPr>
          <w:rFonts w:ascii="Times New Roman" w:hAnsi="Times New Roman" w:cs="Times New Roman"/>
          <w:color w:val="000000"/>
        </w:rPr>
        <w:t>Незамаевского</w:t>
      </w:r>
      <w:proofErr w:type="spellEnd"/>
      <w:r w:rsidR="0074146D" w:rsidRPr="0074146D">
        <w:rPr>
          <w:rFonts w:ascii="Times New Roman" w:hAnsi="Times New Roman" w:cs="Times New Roman"/>
          <w:color w:val="000000"/>
        </w:rPr>
        <w:t xml:space="preserve"> сельского поселения «Информационное освещение деятельности органов местного самоуправления решении социальных и экономических задач на 2021-2025 годы»</w:t>
      </w:r>
      <w:r w:rsidR="0074146D" w:rsidRPr="0074146D">
        <w:rPr>
          <w:rFonts w:ascii="Times New Roman" w:hAnsi="Times New Roman" w:cs="Times New Roman"/>
          <w:color w:val="000000"/>
          <w:szCs w:val="28"/>
        </w:rPr>
        <w:t>.</w:t>
      </w:r>
    </w:p>
    <w:p w:rsidR="00757B47" w:rsidRPr="00757B47" w:rsidRDefault="002C3272" w:rsidP="0074146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74146D">
        <w:rPr>
          <w:rFonts w:ascii="Times New Roman" w:hAnsi="Times New Roman" w:cs="Times New Roman"/>
          <w:color w:val="030000"/>
          <w:sz w:val="24"/>
          <w:szCs w:val="24"/>
        </w:rPr>
        <w:t xml:space="preserve">         </w:t>
      </w:r>
      <w:proofErr w:type="gramStart"/>
      <w:r w:rsidR="00BF60DC" w:rsidRPr="0074146D">
        <w:rPr>
          <w:rFonts w:ascii="Times New Roman" w:hAnsi="Times New Roman" w:cs="Times New Roman"/>
          <w:color w:val="030000"/>
          <w:sz w:val="24"/>
          <w:szCs w:val="24"/>
        </w:rPr>
        <w:t xml:space="preserve">В соответствии с </w:t>
      </w:r>
      <w:r w:rsidR="00FF14B0" w:rsidRPr="0074146D">
        <w:rPr>
          <w:rFonts w:ascii="Times New Roman" w:hAnsi="Times New Roman" w:cs="Times New Roman"/>
          <w:color w:val="030000"/>
          <w:sz w:val="24"/>
          <w:szCs w:val="24"/>
        </w:rPr>
        <w:t xml:space="preserve">Положением о Контрольно-счетной </w:t>
      </w:r>
      <w:r w:rsidR="00BF60DC" w:rsidRPr="0074146D">
        <w:rPr>
          <w:rFonts w:ascii="Times New Roman" w:hAnsi="Times New Roman" w:cs="Times New Roman"/>
          <w:color w:val="030000"/>
          <w:sz w:val="24"/>
          <w:szCs w:val="24"/>
        </w:rPr>
        <w:t>палате  муниципального образования Новопокровский район, утвержденн</w:t>
      </w:r>
      <w:r w:rsidR="00D5611B" w:rsidRPr="0074146D">
        <w:rPr>
          <w:rFonts w:ascii="Times New Roman" w:hAnsi="Times New Roman" w:cs="Times New Roman"/>
          <w:color w:val="030000"/>
          <w:sz w:val="24"/>
          <w:szCs w:val="24"/>
        </w:rPr>
        <w:t>ым</w:t>
      </w:r>
      <w:r w:rsidR="00BF60DC" w:rsidRPr="0074146D">
        <w:rPr>
          <w:rFonts w:ascii="Times New Roman" w:hAnsi="Times New Roman" w:cs="Times New Roman"/>
          <w:color w:val="030000"/>
          <w:sz w:val="24"/>
          <w:szCs w:val="24"/>
        </w:rPr>
        <w:t xml:space="preserve"> решением Совета муниципального образования Новопокровский район от </w:t>
      </w:r>
      <w:r w:rsidR="00C274C8" w:rsidRPr="0074146D">
        <w:rPr>
          <w:rFonts w:ascii="Times New Roman" w:hAnsi="Times New Roman" w:cs="Times New Roman"/>
          <w:sz w:val="24"/>
          <w:szCs w:val="24"/>
        </w:rPr>
        <w:t>25.11.2021 № 102</w:t>
      </w:r>
      <w:r w:rsidR="00BF60DC" w:rsidRPr="0074146D">
        <w:rPr>
          <w:rFonts w:ascii="Times New Roman" w:hAnsi="Times New Roman" w:cs="Times New Roman"/>
          <w:color w:val="030000"/>
          <w:sz w:val="24"/>
          <w:szCs w:val="24"/>
        </w:rPr>
        <w:t>, в соответствии с планом работы Контрольно-счетной палаты муниципального образова</w:t>
      </w:r>
      <w:r w:rsidR="00FF14B0" w:rsidRPr="0074146D">
        <w:rPr>
          <w:rFonts w:ascii="Times New Roman" w:hAnsi="Times New Roman" w:cs="Times New Roman"/>
          <w:color w:val="030000"/>
          <w:sz w:val="24"/>
          <w:szCs w:val="24"/>
        </w:rPr>
        <w:t>ния Новопокровский район на 20</w:t>
      </w:r>
      <w:r w:rsidR="000C1250" w:rsidRPr="0074146D">
        <w:rPr>
          <w:rFonts w:ascii="Times New Roman" w:hAnsi="Times New Roman" w:cs="Times New Roman"/>
          <w:color w:val="030000"/>
          <w:sz w:val="24"/>
          <w:szCs w:val="24"/>
        </w:rPr>
        <w:t>2</w:t>
      </w:r>
      <w:r w:rsidR="00C274C8" w:rsidRPr="0074146D">
        <w:rPr>
          <w:rFonts w:ascii="Times New Roman" w:hAnsi="Times New Roman" w:cs="Times New Roman"/>
          <w:color w:val="030000"/>
          <w:sz w:val="24"/>
          <w:szCs w:val="24"/>
        </w:rPr>
        <w:t>2</w:t>
      </w:r>
      <w:r w:rsidR="00BF60DC" w:rsidRPr="0074146D">
        <w:rPr>
          <w:rFonts w:ascii="Times New Roman" w:hAnsi="Times New Roman" w:cs="Times New Roman"/>
          <w:color w:val="030000"/>
          <w:sz w:val="24"/>
          <w:szCs w:val="24"/>
        </w:rPr>
        <w:t xml:space="preserve"> год, Контрольно-счетной палатой муниципального образования Новопокровский район проведена </w:t>
      </w:r>
      <w:r w:rsidR="00C274C8" w:rsidRPr="0074146D">
        <w:rPr>
          <w:rFonts w:ascii="Times New Roman" w:hAnsi="Times New Roman" w:cs="Times New Roman"/>
          <w:bCs/>
          <w:color w:val="030000"/>
          <w:sz w:val="24"/>
          <w:szCs w:val="24"/>
        </w:rPr>
        <w:t>п</w:t>
      </w:r>
      <w:r w:rsidR="00C274C8" w:rsidRPr="00741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роверка </w:t>
      </w:r>
      <w:r w:rsidR="00757B47" w:rsidRPr="0074146D">
        <w:rPr>
          <w:rFonts w:ascii="Times New Roman" w:hAnsi="Times New Roman" w:cs="Times New Roman"/>
          <w:color w:val="000000" w:themeColor="text1"/>
          <w:sz w:val="24"/>
          <w:szCs w:val="24"/>
        </w:rPr>
        <w:t>контрольного мероприятия «</w:t>
      </w:r>
      <w:r w:rsidR="0074146D" w:rsidRPr="0074146D">
        <w:rPr>
          <w:rFonts w:ascii="Times New Roman" w:hAnsi="Times New Roman" w:cs="Times New Roman"/>
          <w:color w:val="000000"/>
          <w:sz w:val="24"/>
          <w:szCs w:val="24"/>
        </w:rPr>
        <w:t>Проверка законности и эффективности использования средств местного бюджета, а также иных средств в случаях, предусмотренных</w:t>
      </w:r>
      <w:proofErr w:type="gramEnd"/>
      <w:r w:rsidR="0074146D" w:rsidRPr="0074146D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законодательством Российской Федерации, выделенных в 2021 году на реализацию муниципальной программы </w:t>
      </w:r>
      <w:proofErr w:type="spellStart"/>
      <w:r w:rsidR="0074146D" w:rsidRPr="0074146D">
        <w:rPr>
          <w:rFonts w:ascii="Times New Roman" w:hAnsi="Times New Roman" w:cs="Times New Roman"/>
          <w:color w:val="000000"/>
          <w:sz w:val="24"/>
          <w:szCs w:val="24"/>
        </w:rPr>
        <w:t>Незамаевского</w:t>
      </w:r>
      <w:proofErr w:type="spellEnd"/>
      <w:r w:rsidR="0074146D" w:rsidRPr="0074146D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«Информационное освещение деятельности органов местного самоуправления решении социальных и экономических задач на 2021-2025 годы»</w:t>
      </w:r>
      <w:r w:rsidR="007414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57B47" w:rsidRPr="00757B47">
        <w:rPr>
          <w:rFonts w:ascii="Times New Roman" w:hAnsi="Times New Roman" w:cs="Times New Roman"/>
          <w:sz w:val="24"/>
          <w:szCs w:val="24"/>
        </w:rPr>
        <w:t>на объекте</w:t>
      </w:r>
      <w:r w:rsidR="0074146D">
        <w:rPr>
          <w:rFonts w:ascii="Times New Roman" w:hAnsi="Times New Roman" w:cs="Times New Roman"/>
          <w:sz w:val="24"/>
          <w:szCs w:val="24"/>
        </w:rPr>
        <w:t xml:space="preserve">: администрация </w:t>
      </w:r>
      <w:r w:rsidR="00757B47" w:rsidRPr="00757B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5" w:tgtFrame="_blank" w:history="1">
        <w:r w:rsidR="0074146D" w:rsidRPr="0074146D">
          <w:rPr>
            <w:rFonts w:ascii="Times New Roman" w:hAnsi="Times New Roman" w:cs="Times New Roman"/>
            <w:color w:val="000000"/>
          </w:rPr>
          <w:t xml:space="preserve"> </w:t>
        </w:r>
        <w:proofErr w:type="spellStart"/>
        <w:r w:rsidR="0074146D" w:rsidRPr="0074146D">
          <w:rPr>
            <w:rFonts w:ascii="Times New Roman" w:hAnsi="Times New Roman" w:cs="Times New Roman"/>
            <w:color w:val="000000"/>
          </w:rPr>
          <w:t>Незамаевского</w:t>
        </w:r>
        <w:proofErr w:type="spellEnd"/>
        <w:r w:rsidR="0074146D" w:rsidRPr="0074146D">
          <w:rPr>
            <w:rFonts w:ascii="Times New Roman" w:hAnsi="Times New Roman" w:cs="Times New Roman"/>
            <w:color w:val="000000"/>
          </w:rPr>
          <w:t xml:space="preserve"> сельского поселения</w:t>
        </w:r>
        <w:r w:rsidR="0080432D" w:rsidRPr="0080432D">
          <w:rPr>
            <w:rStyle w:val="a5"/>
            <w:rFonts w:ascii="Times New Roman" w:hAnsi="Times New Roman" w:cs="Times New Roman"/>
            <w:bCs/>
            <w:color w:val="000000"/>
            <w:sz w:val="24"/>
            <w:szCs w:val="24"/>
            <w:u w:val="none"/>
          </w:rPr>
          <w:t xml:space="preserve">  Новопокровск</w:t>
        </w:r>
        <w:r w:rsidR="0074146D">
          <w:rPr>
            <w:rStyle w:val="a5"/>
            <w:rFonts w:ascii="Times New Roman" w:hAnsi="Times New Roman" w:cs="Times New Roman"/>
            <w:bCs/>
            <w:color w:val="000000"/>
            <w:sz w:val="24"/>
            <w:szCs w:val="24"/>
            <w:u w:val="none"/>
          </w:rPr>
          <w:t>ого</w:t>
        </w:r>
        <w:r w:rsidR="0080432D" w:rsidRPr="0080432D">
          <w:rPr>
            <w:rStyle w:val="a5"/>
            <w:rFonts w:ascii="Times New Roman" w:hAnsi="Times New Roman" w:cs="Times New Roman"/>
            <w:bCs/>
            <w:color w:val="000000"/>
            <w:sz w:val="24"/>
            <w:szCs w:val="24"/>
            <w:u w:val="none"/>
          </w:rPr>
          <w:t xml:space="preserve"> район</w:t>
        </w:r>
      </w:hyperlink>
      <w:r w:rsidR="0074146D">
        <w:t>а</w:t>
      </w:r>
      <w:r w:rsidR="003B6710">
        <w:rPr>
          <w:rFonts w:ascii="Times New Roman" w:hAnsi="Times New Roman" w:cs="Times New Roman"/>
        </w:rPr>
        <w:t>.</w:t>
      </w:r>
      <w:r w:rsidR="00757B47" w:rsidRPr="00757B47">
        <w:rPr>
          <w:rFonts w:ascii="Times New Roman" w:hAnsi="Times New Roman" w:cs="Times New Roman"/>
          <w:color w:val="000000"/>
        </w:rPr>
        <w:t xml:space="preserve"> </w:t>
      </w:r>
    </w:p>
    <w:p w:rsidR="00B94338" w:rsidRPr="00757B47" w:rsidRDefault="00B94338" w:rsidP="007414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757B47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При этом:</w:t>
      </w:r>
    </w:p>
    <w:p w:rsidR="0074146D" w:rsidRPr="0074146D" w:rsidRDefault="00BE5D0B" w:rsidP="0074146D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74146D">
        <w:t xml:space="preserve"> -</w:t>
      </w:r>
      <w:r w:rsidR="0074146D" w:rsidRPr="0074146D">
        <w:rPr>
          <w:rFonts w:ascii="Times New Roman" w:hAnsi="Times New Roman" w:cs="Times New Roman"/>
        </w:rPr>
        <w:t xml:space="preserve">  </w:t>
      </w:r>
      <w:r w:rsidR="0074146D">
        <w:rPr>
          <w:rFonts w:ascii="Times New Roman" w:hAnsi="Times New Roman" w:cs="Times New Roman"/>
        </w:rPr>
        <w:t>в</w:t>
      </w:r>
      <w:r w:rsidR="0074146D" w:rsidRPr="0074146D">
        <w:rPr>
          <w:rFonts w:ascii="Times New Roman" w:hAnsi="Times New Roman" w:cs="Times New Roman"/>
          <w:bCs/>
        </w:rPr>
        <w:t xml:space="preserve"> нарушение пункта  2.2 Порядка </w:t>
      </w:r>
      <w:r w:rsidR="0074146D" w:rsidRPr="0074146D">
        <w:rPr>
          <w:rFonts w:ascii="Times New Roman" w:hAnsi="Times New Roman" w:cs="Times New Roman"/>
          <w:spacing w:val="-5"/>
        </w:rPr>
        <w:t xml:space="preserve">учета бюджетных и денежных обязательств получателей средств местного бюджета </w:t>
      </w:r>
      <w:proofErr w:type="spellStart"/>
      <w:r w:rsidR="0074146D" w:rsidRPr="0074146D">
        <w:rPr>
          <w:rFonts w:ascii="Times New Roman" w:hAnsi="Times New Roman" w:cs="Times New Roman"/>
          <w:spacing w:val="-5"/>
        </w:rPr>
        <w:t>Незамаевского</w:t>
      </w:r>
      <w:proofErr w:type="spellEnd"/>
      <w:r w:rsidR="0074146D" w:rsidRPr="0074146D">
        <w:rPr>
          <w:rFonts w:ascii="Times New Roman" w:hAnsi="Times New Roman" w:cs="Times New Roman"/>
          <w:spacing w:val="-5"/>
        </w:rPr>
        <w:t xml:space="preserve"> сельского поселения Новопокровского района </w:t>
      </w:r>
      <w:r w:rsidR="0074146D" w:rsidRPr="0074146D">
        <w:rPr>
          <w:rFonts w:ascii="Times New Roman" w:hAnsi="Times New Roman" w:cs="Times New Roman"/>
          <w:bCs/>
        </w:rPr>
        <w:t>с</w:t>
      </w:r>
      <w:r w:rsidR="0074146D" w:rsidRPr="0074146D">
        <w:rPr>
          <w:rFonts w:ascii="Times New Roman" w:hAnsi="Times New Roman" w:cs="Times New Roman"/>
          <w:spacing w:val="-5"/>
        </w:rPr>
        <w:t xml:space="preserve">ведения о принятых бюджетных  </w:t>
      </w:r>
      <w:r w:rsidR="0074146D">
        <w:rPr>
          <w:rFonts w:ascii="Times New Roman" w:hAnsi="Times New Roman" w:cs="Times New Roman"/>
          <w:spacing w:val="-5"/>
        </w:rPr>
        <w:t>о</w:t>
      </w:r>
      <w:r w:rsidR="0074146D" w:rsidRPr="0074146D">
        <w:rPr>
          <w:rFonts w:ascii="Times New Roman" w:hAnsi="Times New Roman" w:cs="Times New Roman"/>
          <w:spacing w:val="-5"/>
        </w:rPr>
        <w:t xml:space="preserve">бязательствах  </w:t>
      </w:r>
      <w:r w:rsidR="0074146D">
        <w:rPr>
          <w:rFonts w:ascii="Times New Roman" w:hAnsi="Times New Roman" w:cs="Times New Roman"/>
          <w:spacing w:val="-5"/>
        </w:rPr>
        <w:t>а</w:t>
      </w:r>
      <w:r w:rsidR="0074146D" w:rsidRPr="0074146D">
        <w:rPr>
          <w:rFonts w:ascii="Times New Roman" w:hAnsi="Times New Roman" w:cs="Times New Roman"/>
          <w:color w:val="000000"/>
          <w:spacing w:val="-5"/>
        </w:rPr>
        <w:t xml:space="preserve">дминистрацией </w:t>
      </w:r>
      <w:r w:rsidR="0074146D" w:rsidRPr="0074146D">
        <w:rPr>
          <w:rFonts w:ascii="Times New Roman" w:hAnsi="Times New Roman" w:cs="Times New Roman"/>
          <w:spacing w:val="-5"/>
        </w:rPr>
        <w:t>были представлены  в Управление Федерального казначейства с нарушением срока (10 рабочих дней) со дня заключения 8 муниципальных контрактов</w:t>
      </w:r>
      <w:r w:rsidR="0074146D">
        <w:rPr>
          <w:rFonts w:ascii="Times New Roman" w:hAnsi="Times New Roman" w:cs="Times New Roman"/>
          <w:spacing w:val="-5"/>
        </w:rPr>
        <w:t xml:space="preserve">. В действиях </w:t>
      </w:r>
      <w:r w:rsidR="0074146D" w:rsidRPr="0074146D">
        <w:rPr>
          <w:rFonts w:ascii="Times New Roman" w:eastAsia="Calibri" w:hAnsi="Times New Roman" w:cs="Times New Roman"/>
          <w:lang w:eastAsia="en-US"/>
        </w:rPr>
        <w:t xml:space="preserve"> должностного лица усматриваются признаки состава административного правонарушения, предусмотренного п.3 статьи 15.15.7 </w:t>
      </w:r>
      <w:proofErr w:type="spellStart"/>
      <w:r w:rsidR="0074146D" w:rsidRPr="0074146D">
        <w:rPr>
          <w:rFonts w:ascii="Times New Roman" w:eastAsia="Calibri" w:hAnsi="Times New Roman" w:cs="Times New Roman"/>
          <w:lang w:eastAsia="en-US"/>
        </w:rPr>
        <w:t>КоАП</w:t>
      </w:r>
      <w:proofErr w:type="spellEnd"/>
      <w:r w:rsidR="0074146D" w:rsidRPr="0074146D">
        <w:rPr>
          <w:rFonts w:ascii="Times New Roman" w:eastAsia="Calibri" w:hAnsi="Times New Roman" w:cs="Times New Roman"/>
          <w:lang w:eastAsia="en-US"/>
        </w:rPr>
        <w:t xml:space="preserve"> РФ</w:t>
      </w:r>
      <w:r w:rsidR="0074146D" w:rsidRPr="0074146D">
        <w:rPr>
          <w:rStyle w:val="20"/>
          <w:rFonts w:eastAsiaTheme="minorEastAsia"/>
          <w:b w:val="0"/>
          <w:bCs/>
          <w:color w:val="000000"/>
          <w:sz w:val="25"/>
          <w:szCs w:val="25"/>
          <w:shd w:val="clear" w:color="auto" w:fill="FFFFFF"/>
        </w:rPr>
        <w:t xml:space="preserve"> </w:t>
      </w:r>
      <w:r w:rsidR="0074146D" w:rsidRPr="0074146D">
        <w:rPr>
          <w:rFonts w:ascii="Times New Roman" w:eastAsia="Calibri" w:hAnsi="Times New Roman" w:cs="Times New Roman"/>
          <w:lang w:eastAsia="en-US"/>
        </w:rPr>
        <w:t>- нарушение более чем на десять рабочих дней получателем бюджетных средств установленных сроков постановки на учет бюджетных и (или) денежных обязательств либо сроков внесения изменений в ранее поставленное на учет бюджетное и (или) денежное обязательство</w:t>
      </w:r>
      <w:r w:rsidR="0074146D" w:rsidRPr="0074146D">
        <w:rPr>
          <w:rFonts w:ascii="Times New Roman" w:hAnsi="Times New Roman" w:cs="Times New Roman"/>
          <w:spacing w:val="-5"/>
        </w:rPr>
        <w:t>;</w:t>
      </w:r>
    </w:p>
    <w:p w:rsidR="0074146D" w:rsidRPr="0074146D" w:rsidRDefault="0074146D" w:rsidP="0074146D">
      <w:pPr>
        <w:pStyle w:val="a6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4146D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-</w:t>
      </w:r>
      <w:r w:rsidRPr="007414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 w:rsidRPr="0074146D">
        <w:rPr>
          <w:rFonts w:ascii="Times New Roman" w:hAnsi="Times New Roman" w:cs="Times New Roman"/>
          <w:spacing w:val="-5"/>
        </w:rPr>
        <w:t xml:space="preserve"> нарушение  пункта  </w:t>
      </w:r>
      <w:r w:rsidRPr="0074146D">
        <w:rPr>
          <w:rFonts w:ascii="Times New Roman" w:hAnsi="Times New Roman" w:cs="Times New Roman"/>
        </w:rPr>
        <w:t>2.2.2.</w:t>
      </w:r>
      <w:r w:rsidRPr="0074146D">
        <w:rPr>
          <w:rFonts w:ascii="Times New Roman" w:hAnsi="Times New Roman" w:cs="Times New Roman"/>
          <w:b/>
        </w:rPr>
        <w:t xml:space="preserve"> «</w:t>
      </w:r>
      <w:r w:rsidRPr="0074146D">
        <w:rPr>
          <w:rFonts w:ascii="Times New Roman" w:hAnsi="Times New Roman" w:cs="Times New Roman"/>
        </w:rPr>
        <w:t xml:space="preserve">Порядка принятия решения о разработке, формировании, реализации и оценки эффективности реализации муниципальных программ </w:t>
      </w:r>
      <w:proofErr w:type="spellStart"/>
      <w:r w:rsidRPr="0074146D">
        <w:rPr>
          <w:rFonts w:ascii="Times New Roman" w:hAnsi="Times New Roman" w:cs="Times New Roman"/>
        </w:rPr>
        <w:t>Незамаевского</w:t>
      </w:r>
      <w:proofErr w:type="spellEnd"/>
      <w:r w:rsidRPr="0074146D">
        <w:rPr>
          <w:rFonts w:ascii="Times New Roman" w:hAnsi="Times New Roman" w:cs="Times New Roman"/>
        </w:rPr>
        <w:t xml:space="preserve"> сел</w:t>
      </w:r>
      <w:r w:rsidRPr="0074146D">
        <w:rPr>
          <w:rFonts w:ascii="Times New Roman" w:hAnsi="Times New Roman" w:cs="Times New Roman"/>
        </w:rPr>
        <w:t>ь</w:t>
      </w:r>
      <w:r w:rsidRPr="0074146D">
        <w:rPr>
          <w:rFonts w:ascii="Times New Roman" w:hAnsi="Times New Roman" w:cs="Times New Roman"/>
        </w:rPr>
        <w:t>ского поселения Новопокровского района целевые показатели основных мероприятий не увязаны с целевыми показателями, характеризующими достижение целей и решение задач муниципальной программы;</w:t>
      </w:r>
    </w:p>
    <w:p w:rsidR="0074146D" w:rsidRPr="0074146D" w:rsidRDefault="0074146D" w:rsidP="0074146D">
      <w:pPr>
        <w:spacing w:line="240" w:lineRule="auto"/>
        <w:ind w:firstLine="284"/>
        <w:jc w:val="both"/>
        <w:rPr>
          <w:rFonts w:ascii="Times New Roman" w:hAnsi="Times New Roman" w:cs="Times New Roman"/>
        </w:rPr>
      </w:pPr>
      <w:r w:rsidRPr="0074146D">
        <w:rPr>
          <w:rFonts w:ascii="Times New Roman" w:eastAsia="Calibri" w:hAnsi="Times New Roman" w:cs="Times New Roman"/>
          <w:lang w:eastAsia="en-US"/>
        </w:rPr>
        <w:t xml:space="preserve">  </w:t>
      </w:r>
      <w:r w:rsidR="00CC528C">
        <w:rPr>
          <w:rFonts w:ascii="Times New Roman" w:eastAsia="Calibri" w:hAnsi="Times New Roman" w:cs="Times New Roman"/>
          <w:lang w:eastAsia="en-US"/>
        </w:rPr>
        <w:t xml:space="preserve"> -</w:t>
      </w:r>
      <w:r w:rsidRPr="0074146D">
        <w:rPr>
          <w:rFonts w:ascii="Times New Roman" w:eastAsia="Calibri" w:hAnsi="Times New Roman" w:cs="Times New Roman"/>
          <w:lang w:eastAsia="en-US"/>
        </w:rPr>
        <w:t xml:space="preserve"> </w:t>
      </w:r>
      <w:r>
        <w:rPr>
          <w:rFonts w:ascii="Times New Roman" w:eastAsia="Calibri" w:hAnsi="Times New Roman" w:cs="Times New Roman"/>
          <w:lang w:eastAsia="en-US"/>
        </w:rPr>
        <w:t xml:space="preserve">в </w:t>
      </w:r>
      <w:r w:rsidRPr="0074146D">
        <w:rPr>
          <w:rFonts w:ascii="Times New Roman" w:hAnsi="Times New Roman" w:cs="Times New Roman"/>
          <w:spacing w:val="-5"/>
        </w:rPr>
        <w:t xml:space="preserve"> нарушение  пункта </w:t>
      </w:r>
      <w:r w:rsidRPr="0074146D">
        <w:rPr>
          <w:rFonts w:ascii="Times New Roman" w:hAnsi="Times New Roman" w:cs="Times New Roman"/>
        </w:rPr>
        <w:t>2.2.3.</w:t>
      </w:r>
      <w:r w:rsidRPr="0074146D">
        <w:rPr>
          <w:rFonts w:ascii="Times New Roman" w:hAnsi="Times New Roman" w:cs="Times New Roman"/>
          <w:b/>
        </w:rPr>
        <w:t xml:space="preserve"> «</w:t>
      </w:r>
      <w:r w:rsidRPr="0074146D">
        <w:rPr>
          <w:rFonts w:ascii="Times New Roman" w:hAnsi="Times New Roman" w:cs="Times New Roman"/>
        </w:rPr>
        <w:t xml:space="preserve">Порядка принятия решения о разработке, формировании, реализации и оценки эффективности реализации муниципальных программ </w:t>
      </w:r>
      <w:proofErr w:type="spellStart"/>
      <w:r w:rsidRPr="0074146D">
        <w:rPr>
          <w:rFonts w:ascii="Times New Roman" w:hAnsi="Times New Roman" w:cs="Times New Roman"/>
        </w:rPr>
        <w:t>Незамаевского</w:t>
      </w:r>
      <w:proofErr w:type="spellEnd"/>
      <w:r w:rsidRPr="0074146D">
        <w:rPr>
          <w:rFonts w:ascii="Times New Roman" w:hAnsi="Times New Roman" w:cs="Times New Roman"/>
        </w:rPr>
        <w:t xml:space="preserve"> сел</w:t>
      </w:r>
      <w:r w:rsidRPr="0074146D">
        <w:rPr>
          <w:rFonts w:ascii="Times New Roman" w:hAnsi="Times New Roman" w:cs="Times New Roman"/>
        </w:rPr>
        <w:t>ь</w:t>
      </w:r>
      <w:r w:rsidRPr="0074146D">
        <w:rPr>
          <w:rFonts w:ascii="Times New Roman" w:hAnsi="Times New Roman" w:cs="Times New Roman"/>
        </w:rPr>
        <w:t>ского поселения Новопокровского района» Перечень основных мероприятий муниципальной программы (раздел 4) не соответствует  форме, утвержденной приложением № 3 данного Порядка</w:t>
      </w:r>
      <w:r>
        <w:rPr>
          <w:rFonts w:ascii="Times New Roman" w:hAnsi="Times New Roman" w:cs="Times New Roman"/>
        </w:rPr>
        <w:t>.</w:t>
      </w:r>
    </w:p>
    <w:p w:rsidR="000B0066" w:rsidRPr="0074146D" w:rsidRDefault="0074146D" w:rsidP="0074146D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Calibri"/>
          <w:lang w:eastAsia="en-US"/>
        </w:rPr>
        <w:t xml:space="preserve">    </w:t>
      </w:r>
    </w:p>
    <w:p w:rsidR="00BF60DC" w:rsidRPr="00A4720B" w:rsidRDefault="00BF60DC" w:rsidP="007414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16B9" w:rsidRPr="00A4720B" w:rsidRDefault="005016B9" w:rsidP="00741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694C" w:rsidRPr="00A4720B" w:rsidRDefault="00FD694C" w:rsidP="00741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D694C" w:rsidRPr="00A4720B" w:rsidSect="00C31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60DC"/>
    <w:rsid w:val="00020738"/>
    <w:rsid w:val="00037563"/>
    <w:rsid w:val="00061B2C"/>
    <w:rsid w:val="0006357E"/>
    <w:rsid w:val="00065AD8"/>
    <w:rsid w:val="00083578"/>
    <w:rsid w:val="00086AC9"/>
    <w:rsid w:val="000B0066"/>
    <w:rsid w:val="000B3767"/>
    <w:rsid w:val="000C1250"/>
    <w:rsid w:val="000F6CBF"/>
    <w:rsid w:val="00115069"/>
    <w:rsid w:val="00136066"/>
    <w:rsid w:val="0016233F"/>
    <w:rsid w:val="00165A9E"/>
    <w:rsid w:val="001B5B57"/>
    <w:rsid w:val="00205141"/>
    <w:rsid w:val="0023588E"/>
    <w:rsid w:val="00266BE2"/>
    <w:rsid w:val="00281181"/>
    <w:rsid w:val="00282F42"/>
    <w:rsid w:val="002A7F47"/>
    <w:rsid w:val="002C3272"/>
    <w:rsid w:val="002E50F8"/>
    <w:rsid w:val="0033163C"/>
    <w:rsid w:val="00331B71"/>
    <w:rsid w:val="00343897"/>
    <w:rsid w:val="003660DC"/>
    <w:rsid w:val="00374DC8"/>
    <w:rsid w:val="003906F4"/>
    <w:rsid w:val="003971BC"/>
    <w:rsid w:val="003B5F13"/>
    <w:rsid w:val="003B6710"/>
    <w:rsid w:val="00400008"/>
    <w:rsid w:val="00434F78"/>
    <w:rsid w:val="004571DC"/>
    <w:rsid w:val="00457359"/>
    <w:rsid w:val="00484C70"/>
    <w:rsid w:val="005016B9"/>
    <w:rsid w:val="0052193A"/>
    <w:rsid w:val="00533F86"/>
    <w:rsid w:val="005C3530"/>
    <w:rsid w:val="00614CDE"/>
    <w:rsid w:val="0061714D"/>
    <w:rsid w:val="00631F95"/>
    <w:rsid w:val="00661BB3"/>
    <w:rsid w:val="006F62A4"/>
    <w:rsid w:val="0072026B"/>
    <w:rsid w:val="0074146D"/>
    <w:rsid w:val="00741855"/>
    <w:rsid w:val="00754DCA"/>
    <w:rsid w:val="00757B47"/>
    <w:rsid w:val="00772F0B"/>
    <w:rsid w:val="007831CA"/>
    <w:rsid w:val="00797A6F"/>
    <w:rsid w:val="007E39DE"/>
    <w:rsid w:val="00802334"/>
    <w:rsid w:val="0080432D"/>
    <w:rsid w:val="00806540"/>
    <w:rsid w:val="00843C17"/>
    <w:rsid w:val="0086115A"/>
    <w:rsid w:val="0086131E"/>
    <w:rsid w:val="008B0A4E"/>
    <w:rsid w:val="008B6111"/>
    <w:rsid w:val="009006EF"/>
    <w:rsid w:val="009336D5"/>
    <w:rsid w:val="00973A65"/>
    <w:rsid w:val="009B7C4B"/>
    <w:rsid w:val="009D1791"/>
    <w:rsid w:val="00A044E7"/>
    <w:rsid w:val="00A1393E"/>
    <w:rsid w:val="00A37FAA"/>
    <w:rsid w:val="00A4720B"/>
    <w:rsid w:val="00A919CF"/>
    <w:rsid w:val="00AA3149"/>
    <w:rsid w:val="00AB7B78"/>
    <w:rsid w:val="00AC1EBB"/>
    <w:rsid w:val="00AC46F3"/>
    <w:rsid w:val="00AC4EB4"/>
    <w:rsid w:val="00AF26C9"/>
    <w:rsid w:val="00B07060"/>
    <w:rsid w:val="00B60579"/>
    <w:rsid w:val="00B74F9F"/>
    <w:rsid w:val="00B82E3C"/>
    <w:rsid w:val="00B94338"/>
    <w:rsid w:val="00BC3B32"/>
    <w:rsid w:val="00BE5140"/>
    <w:rsid w:val="00BE5D0B"/>
    <w:rsid w:val="00BF0DB7"/>
    <w:rsid w:val="00BF60DC"/>
    <w:rsid w:val="00C274C8"/>
    <w:rsid w:val="00C31EA2"/>
    <w:rsid w:val="00C61129"/>
    <w:rsid w:val="00C611B1"/>
    <w:rsid w:val="00CC528C"/>
    <w:rsid w:val="00CF20EB"/>
    <w:rsid w:val="00D35E46"/>
    <w:rsid w:val="00D5611B"/>
    <w:rsid w:val="00D747B7"/>
    <w:rsid w:val="00D76F48"/>
    <w:rsid w:val="00D82754"/>
    <w:rsid w:val="00D97193"/>
    <w:rsid w:val="00DB4A9C"/>
    <w:rsid w:val="00E15C2D"/>
    <w:rsid w:val="00E5243D"/>
    <w:rsid w:val="00E61E9D"/>
    <w:rsid w:val="00E67145"/>
    <w:rsid w:val="00E72613"/>
    <w:rsid w:val="00EB5350"/>
    <w:rsid w:val="00EC61B2"/>
    <w:rsid w:val="00F440D1"/>
    <w:rsid w:val="00F538D4"/>
    <w:rsid w:val="00F63DE7"/>
    <w:rsid w:val="00F675D4"/>
    <w:rsid w:val="00F72A4B"/>
    <w:rsid w:val="00FB70A0"/>
    <w:rsid w:val="00FD694C"/>
    <w:rsid w:val="00FE1DFE"/>
    <w:rsid w:val="00FF1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EA2"/>
  </w:style>
  <w:style w:type="paragraph" w:styleId="2">
    <w:name w:val="heading 2"/>
    <w:basedOn w:val="a"/>
    <w:next w:val="a"/>
    <w:link w:val="20"/>
    <w:qFormat/>
    <w:rsid w:val="00802334"/>
    <w:p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aps/>
      <w:snapToGrid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02334"/>
    <w:rPr>
      <w:rFonts w:ascii="Times New Roman" w:eastAsia="Times New Roman" w:hAnsi="Times New Roman" w:cs="Times New Roman"/>
      <w:b/>
      <w:caps/>
      <w:snapToGrid w:val="0"/>
      <w:sz w:val="28"/>
      <w:szCs w:val="28"/>
    </w:rPr>
  </w:style>
  <w:style w:type="paragraph" w:styleId="a3">
    <w:name w:val="Body Text"/>
    <w:basedOn w:val="a"/>
    <w:link w:val="a4"/>
    <w:uiPriority w:val="99"/>
    <w:rsid w:val="00614CD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614CDE"/>
    <w:rPr>
      <w:rFonts w:ascii="Times New Roman" w:eastAsia="Times New Roman" w:hAnsi="Times New Roman" w:cs="Times New Roman"/>
      <w:sz w:val="28"/>
      <w:szCs w:val="20"/>
    </w:rPr>
  </w:style>
  <w:style w:type="paragraph" w:customStyle="1" w:styleId="msonormalbullet1gif">
    <w:name w:val="msonormalbullet1.gif"/>
    <w:basedOn w:val="a"/>
    <w:rsid w:val="00614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B94338"/>
    <w:rPr>
      <w:color w:val="0000FF"/>
      <w:sz w:val="28"/>
      <w:szCs w:val="28"/>
      <w:u w:val="single"/>
      <w:lang w:val="ru-RU" w:eastAsia="en-US" w:bidi="ar-SA"/>
    </w:rPr>
  </w:style>
  <w:style w:type="paragraph" w:customStyle="1" w:styleId="ConsPlusTitle">
    <w:name w:val="ConsPlusTitle"/>
    <w:rsid w:val="003B67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6">
    <w:name w:val="Body Text Indent"/>
    <w:basedOn w:val="a"/>
    <w:link w:val="a7"/>
    <w:uiPriority w:val="99"/>
    <w:semiHidden/>
    <w:unhideWhenUsed/>
    <w:rsid w:val="000B006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B0066"/>
  </w:style>
  <w:style w:type="paragraph" w:customStyle="1" w:styleId="a8">
    <w:name w:val="Содержимое таблицы"/>
    <w:basedOn w:val="a"/>
    <w:rsid w:val="0074146D"/>
    <w:pPr>
      <w:widowControl w:val="0"/>
      <w:suppressLineNumbers/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ahoma"/>
      <w:color w:val="00000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1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32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70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11719">
                                  <w:marLeft w:val="-46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32331">
                                      <w:marLeft w:val="43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78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4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7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4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80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37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683771">
                                  <w:marLeft w:val="-46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698395">
                                      <w:marLeft w:val="51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530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bus.gov.ru/pub/info-card/1061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BC378-48FC-471F-911F-6CBF73D50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</cp:lastModifiedBy>
  <cp:revision>9</cp:revision>
  <cp:lastPrinted>2022-12-27T10:41:00Z</cp:lastPrinted>
  <dcterms:created xsi:type="dcterms:W3CDTF">2022-08-05T09:01:00Z</dcterms:created>
  <dcterms:modified xsi:type="dcterms:W3CDTF">2022-12-27T10:41:00Z</dcterms:modified>
</cp:coreProperties>
</file>