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BB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BB0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BB0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BB0B85">
              <w:rPr>
                <w:rFonts w:ascii="Times New Roman" w:hAnsi="Times New Roman"/>
                <w:sz w:val="24"/>
                <w:szCs w:val="24"/>
              </w:rPr>
              <w:t>6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1E117A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134,6</w:t>
            </w:r>
          </w:p>
        </w:tc>
        <w:tc>
          <w:tcPr>
            <w:tcW w:w="1134" w:type="dxa"/>
          </w:tcPr>
          <w:p w:rsidR="003444BB" w:rsidRPr="005C6AA7" w:rsidRDefault="001E117A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1E117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444BB" w:rsidRPr="005C6AA7" w:rsidRDefault="001E117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3444BB" w:rsidRPr="005C6AA7" w:rsidRDefault="001E117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-86,7</w:t>
            </w:r>
          </w:p>
        </w:tc>
        <w:tc>
          <w:tcPr>
            <w:tcW w:w="3479" w:type="dxa"/>
          </w:tcPr>
          <w:p w:rsidR="008E7C1B" w:rsidRPr="008E7C1B" w:rsidRDefault="008E7C1B" w:rsidP="008E7C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C1B">
              <w:rPr>
                <w:rFonts w:ascii="Times New Roman" w:hAnsi="Times New Roman"/>
                <w:sz w:val="24"/>
                <w:szCs w:val="24"/>
              </w:rPr>
              <w:t>В отчетном периоде 6 предприятия получили прибыль. Удельный вес прибыльных предприятий в общем числе организаций составил 54,5%. Сумма прибыли, полученной предприятиями равна 59,3 млн. рублей, или 36% к аналогичному периоду прошлого года. Значительное снижение прибыли на 73% произошло в ОАО «</w:t>
            </w:r>
            <w:proofErr w:type="spellStart"/>
            <w:r w:rsidRPr="008E7C1B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8E7C1B">
              <w:rPr>
                <w:rFonts w:ascii="Times New Roman" w:hAnsi="Times New Roman"/>
                <w:sz w:val="24"/>
                <w:szCs w:val="24"/>
              </w:rPr>
              <w:t xml:space="preserve">», несмотря на рост индекса цен на 18,5%  к уровню прошлого года и реализацию большего объема продукции в отчетном периоде. Причиной послужило увеличение прочих расходов. Это объясняется тем, что на отчетную дату из-за колебания </w:t>
            </w:r>
            <w:r w:rsidRPr="008E7C1B">
              <w:rPr>
                <w:rFonts w:ascii="Times New Roman" w:hAnsi="Times New Roman"/>
                <w:sz w:val="24"/>
                <w:szCs w:val="24"/>
              </w:rPr>
              <w:lastRenderedPageBreak/>
              <w:t>курса валют возникла отрицательная курсовая разница, которая подлежит учету в прочих расходах, а также к прочим расходам относится оплата труда работников, задействованных в ремонте и подготовке завода к новому сезону. В 2019 году задействовано большее количество сотрудников, чем в 2018 году.</w:t>
            </w:r>
          </w:p>
          <w:p w:rsidR="008E7C1B" w:rsidRPr="008E7C1B" w:rsidRDefault="008E7C1B" w:rsidP="00B978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44BB" w:rsidRPr="008E7C1B" w:rsidRDefault="003444BB" w:rsidP="008E7C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BB0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BB0B85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85">
              <w:rPr>
                <w:rFonts w:ascii="Times New Roman" w:hAnsi="Times New Roman"/>
                <w:sz w:val="24"/>
                <w:szCs w:val="24"/>
              </w:rPr>
              <w:t>645,1</w:t>
            </w:r>
          </w:p>
        </w:tc>
        <w:tc>
          <w:tcPr>
            <w:tcW w:w="1134" w:type="dxa"/>
          </w:tcPr>
          <w:p w:rsidR="00BB0B85" w:rsidRPr="00BB0B85" w:rsidRDefault="00BB0B85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85">
              <w:rPr>
                <w:rFonts w:ascii="Times New Roman" w:hAnsi="Times New Roman"/>
                <w:sz w:val="24"/>
                <w:szCs w:val="24"/>
              </w:rPr>
              <w:t>665,0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BB0B85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85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B0B85" w:rsidRPr="00BB0B85" w:rsidRDefault="00BB0B85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8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276" w:type="dxa"/>
          </w:tcPr>
          <w:p w:rsidR="00BB0B85" w:rsidRPr="00BB0B85" w:rsidRDefault="00BB0B85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0B8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3479" w:type="dxa"/>
          </w:tcPr>
          <w:p w:rsidR="00BB0B85" w:rsidRPr="00BB0B85" w:rsidRDefault="00BB0B85" w:rsidP="00923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B85">
              <w:rPr>
                <w:rFonts w:ascii="Times New Roman" w:hAnsi="Times New Roman"/>
                <w:sz w:val="24"/>
                <w:szCs w:val="24"/>
              </w:rPr>
              <w:t>В отчетном периоде наблюдается рост заработной платы по виду деятельности «Строительство», «Оптовая торговля».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средним предприятиям млн. рублей</w:t>
            </w:r>
          </w:p>
        </w:tc>
        <w:tc>
          <w:tcPr>
            <w:tcW w:w="1134" w:type="dxa"/>
          </w:tcPr>
          <w:p w:rsidR="00BB0B85" w:rsidRPr="00651C3E" w:rsidRDefault="00CB5A3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870,4</w:t>
            </w:r>
          </w:p>
        </w:tc>
        <w:tc>
          <w:tcPr>
            <w:tcW w:w="1134" w:type="dxa"/>
          </w:tcPr>
          <w:p w:rsidR="00BB0B85" w:rsidRPr="00AC00FB" w:rsidRDefault="00CB5A3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1018,7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CB5A3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BB0B85" w:rsidRPr="00AC00FB" w:rsidRDefault="00CB5A3B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76" w:type="dxa"/>
          </w:tcPr>
          <w:p w:rsidR="00BB0B85" w:rsidRPr="006E7DD0" w:rsidRDefault="00CB5A3B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479" w:type="dxa"/>
          </w:tcPr>
          <w:p w:rsidR="00246420" w:rsidRPr="00246420" w:rsidRDefault="00246420" w:rsidP="00246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выполненных работ крупными и средними предприятиями промышленной отрасли свыше 94% составляют объемы ОАО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r w:rsidRPr="00246420">
              <w:rPr>
                <w:rFonts w:ascii="Times New Roman" w:hAnsi="Times New Roman"/>
                <w:sz w:val="24"/>
                <w:szCs w:val="24"/>
              </w:rPr>
              <w:t xml:space="preserve">Увеличение объемов реализации объясняется тем, что за 6 месяцев         2019 года сахар-песок отгружен в </w:t>
            </w:r>
            <w:r w:rsidRPr="00246420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30 265,15 тонн по цене 32 252,56 рублей за тонну, в аналогичном периоде 2018 года отгружено 28 022,25 тонн по цене 27 222,28 рублей за тонну в т.ч. НДС. Следует отметить, что о</w:t>
            </w:r>
            <w:r w:rsidRPr="00246420">
              <w:rPr>
                <w:rFonts w:ascii="Times New Roman" w:hAnsi="Times New Roman"/>
                <w:sz w:val="24"/>
                <w:szCs w:val="24"/>
              </w:rPr>
              <w:t>с</w:t>
            </w:r>
            <w:r w:rsidRPr="00246420">
              <w:rPr>
                <w:rFonts w:ascii="Times New Roman" w:hAnsi="Times New Roman"/>
                <w:sz w:val="24"/>
                <w:szCs w:val="24"/>
              </w:rPr>
              <w:t xml:space="preserve">таток сахара на складе на 1 июля 2019 года составил 2 617,189 тонн. </w:t>
            </w:r>
          </w:p>
          <w:p w:rsidR="00BB0B85" w:rsidRPr="00AA5961" w:rsidRDefault="00BB0B85" w:rsidP="00B978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CB5A3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322,5</w:t>
            </w:r>
          </w:p>
        </w:tc>
        <w:tc>
          <w:tcPr>
            <w:tcW w:w="1134" w:type="dxa"/>
          </w:tcPr>
          <w:p w:rsidR="00BB0B85" w:rsidRPr="006630B4" w:rsidRDefault="00CB5A3B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CB5A3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BB0B85" w:rsidRPr="005C6AA7" w:rsidRDefault="00CB5A3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</w:tcPr>
          <w:p w:rsidR="00BB0B85" w:rsidRPr="005C6AA7" w:rsidRDefault="00CB5A3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-74,6</w:t>
            </w:r>
          </w:p>
        </w:tc>
        <w:tc>
          <w:tcPr>
            <w:tcW w:w="3479" w:type="dxa"/>
          </w:tcPr>
          <w:p w:rsidR="00917477" w:rsidRPr="00917477" w:rsidRDefault="00917477" w:rsidP="009174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477">
              <w:rPr>
                <w:rFonts w:ascii="Times New Roman" w:hAnsi="Times New Roman"/>
                <w:sz w:val="24"/>
                <w:szCs w:val="24"/>
              </w:rPr>
              <w:t>Объем транспортных услуг крупных и средних предприятий за отчетный  период составил  95,1  млн. рублей, или 29,5% к соответствующему периоду прошлого года. В объеме  вспомогательной транспортной деятельности доля  предпр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и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ятия   НАО «Новопокровское ДРСУ» составляет 98,9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%. Объем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работ и услуг по предприятию в отчетном периоде уменьшились по сравнению с соответствующим периодом прошлого года в действующих ц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е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 xml:space="preserve">нах за счет снижения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выполненных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  <w:p w:rsidR="00BB0B85" w:rsidRPr="00917477" w:rsidRDefault="00BB0B85" w:rsidP="004358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0B85" w:rsidRPr="002E7156" w:rsidTr="00917477">
        <w:trPr>
          <w:trHeight w:val="356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700,1</w:t>
            </w:r>
          </w:p>
        </w:tc>
        <w:tc>
          <w:tcPr>
            <w:tcW w:w="1134" w:type="dxa"/>
          </w:tcPr>
          <w:p w:rsidR="00BB0B85" w:rsidRPr="00120103" w:rsidRDefault="00917477" w:rsidP="00B9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775,7</w:t>
            </w:r>
          </w:p>
        </w:tc>
        <w:tc>
          <w:tcPr>
            <w:tcW w:w="1276" w:type="dxa"/>
          </w:tcPr>
          <w:p w:rsidR="00BB0B85" w:rsidRPr="007F05C6" w:rsidRDefault="00BB0B85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B0B85" w:rsidRPr="0072551A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B0B85" w:rsidRPr="0072551A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</w:tcPr>
          <w:p w:rsidR="00BB0B85" w:rsidRPr="00120103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</w:tcPr>
          <w:p w:rsidR="00BB0B85" w:rsidRPr="00120103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3479" w:type="dxa"/>
          </w:tcPr>
          <w:p w:rsidR="00917477" w:rsidRPr="00917477" w:rsidRDefault="00917477" w:rsidP="009174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477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январь – июнь 2019 года составил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775,7 млн. рублей, или 110,8% к соответству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ю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щему показателю 2018 года (105,2% в сопоставимой оценке), наблюдается рост продаж моторного топлива на 19,4%, лекарственных средств на 7,1% и в сет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е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 xml:space="preserve">вых торговых объектах на 13,7%.  </w:t>
            </w:r>
          </w:p>
          <w:p w:rsidR="00BB0B85" w:rsidRPr="00AA5961" w:rsidRDefault="00BB0B85" w:rsidP="00FF4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BB0B85" w:rsidRPr="00120103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0,363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917477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BB0B85" w:rsidRPr="00120103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BB0B85" w:rsidRPr="00833E99" w:rsidRDefault="009174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-55</w:t>
            </w:r>
          </w:p>
        </w:tc>
        <w:tc>
          <w:tcPr>
            <w:tcW w:w="3479" w:type="dxa"/>
          </w:tcPr>
          <w:p w:rsidR="00917477" w:rsidRPr="00B6330D" w:rsidRDefault="00917477" w:rsidP="00917477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477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</w:t>
            </w:r>
            <w:r w:rsidRPr="00077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период составил 363 тыс. рублей, или 45,4%  к показателю прошлого года (в сопоставимой оценке 43,3%). Снижение объясняется тем, что предпр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и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ятие промышленности ОАО «</w:t>
            </w:r>
            <w:proofErr w:type="spellStart"/>
            <w:r w:rsidRPr="0091747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17477">
              <w:rPr>
                <w:rFonts w:ascii="Times New Roman" w:hAnsi="Times New Roman"/>
                <w:sz w:val="24"/>
                <w:szCs w:val="24"/>
              </w:rPr>
              <w:t xml:space="preserve">» в феврале уточнило отчетные данные за январь 2019 года. С января </w:t>
            </w:r>
            <w:r w:rsidRPr="00917477">
              <w:rPr>
                <w:rFonts w:ascii="Times New Roman" w:hAnsi="Times New Roman"/>
                <w:sz w:val="24"/>
                <w:szCs w:val="24"/>
              </w:rPr>
              <w:lastRenderedPageBreak/>
              <w:t>2019 года предприятие кормит своих рабочих бе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с</w:t>
            </w:r>
            <w:r w:rsidRPr="00917477">
              <w:rPr>
                <w:rFonts w:ascii="Times New Roman" w:hAnsi="Times New Roman"/>
                <w:sz w:val="24"/>
                <w:szCs w:val="24"/>
              </w:rPr>
              <w:t>платно.</w:t>
            </w:r>
          </w:p>
          <w:p w:rsidR="00BB0B85" w:rsidRPr="001E393D" w:rsidRDefault="00BB0B85" w:rsidP="009A3250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CB5A3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3,845</w:t>
            </w:r>
          </w:p>
        </w:tc>
        <w:tc>
          <w:tcPr>
            <w:tcW w:w="1134" w:type="dxa"/>
          </w:tcPr>
          <w:p w:rsidR="00BB0B85" w:rsidRPr="00120103" w:rsidRDefault="00CB5A3B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6,69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CB5A3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:rsidR="00BB0B85" w:rsidRPr="00120103" w:rsidRDefault="00CB5A3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</w:tcPr>
          <w:p w:rsidR="00BB0B85" w:rsidRPr="00120103" w:rsidRDefault="00CB5A3B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3479" w:type="dxa"/>
          </w:tcPr>
          <w:p w:rsidR="00BB0B85" w:rsidRPr="00B84AEA" w:rsidRDefault="00917477" w:rsidP="00917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2019 года ввод жилья в районе осуществлялся только индивидуальными застройщиками. Объем вновь введенных жилых домов за январь-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2019 года составил </w:t>
            </w:r>
            <w:r>
              <w:rPr>
                <w:rFonts w:ascii="Times New Roman" w:hAnsi="Times New Roman"/>
                <w:sz w:val="24"/>
                <w:szCs w:val="24"/>
              </w:rPr>
              <w:t>6,690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тыс. кв. 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174% к уровню прошлого года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плановых показателей составило 61,4%.</w:t>
            </w:r>
          </w:p>
        </w:tc>
      </w:tr>
      <w:tr w:rsidR="001E117A" w:rsidRPr="007B5F36" w:rsidTr="008D6E61">
        <w:tc>
          <w:tcPr>
            <w:tcW w:w="3085" w:type="dxa"/>
          </w:tcPr>
          <w:p w:rsidR="001E117A" w:rsidRPr="00661C9E" w:rsidRDefault="001E117A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276" w:type="dxa"/>
          </w:tcPr>
          <w:p w:rsidR="001E117A" w:rsidRPr="001E117A" w:rsidRDefault="001E117A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1E117A" w:rsidRPr="001E117A" w:rsidRDefault="001E117A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276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479" w:type="dxa"/>
          </w:tcPr>
          <w:p w:rsidR="001E117A" w:rsidRPr="001E117A" w:rsidRDefault="001E117A" w:rsidP="00923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Отклонение произошли из-за изменения источников данных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661C9E" w:rsidRDefault="001E117A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3314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3323</w:t>
            </w:r>
          </w:p>
        </w:tc>
        <w:tc>
          <w:tcPr>
            <w:tcW w:w="1276" w:type="dxa"/>
          </w:tcPr>
          <w:p w:rsidR="001E117A" w:rsidRPr="004D51AF" w:rsidRDefault="001E117A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1E117A" w:rsidRPr="004D51AF" w:rsidRDefault="001E117A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</w:tcPr>
          <w:p w:rsidR="001E117A" w:rsidRPr="001E117A" w:rsidRDefault="001E117A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1E117A" w:rsidRPr="001E117A" w:rsidRDefault="001E117A" w:rsidP="009239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Отклонение произошли из-за изменения источников данных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FB54C3" w:rsidRDefault="001E117A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1E117A" w:rsidRPr="00A437CA" w:rsidRDefault="001E117A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</w:tcPr>
          <w:p w:rsidR="001E117A" w:rsidRPr="00A437CA" w:rsidRDefault="001E117A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76" w:type="dxa"/>
          </w:tcPr>
          <w:p w:rsidR="001E117A" w:rsidRPr="005C6E61" w:rsidRDefault="001E117A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1E117A" w:rsidRPr="00FB54C3" w:rsidRDefault="001E117A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1E117A" w:rsidRPr="00784C6C" w:rsidRDefault="001E117A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134" w:type="dxa"/>
          </w:tcPr>
          <w:p w:rsidR="001E117A" w:rsidRPr="00784C6C" w:rsidRDefault="001E117A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276" w:type="dxa"/>
          </w:tcPr>
          <w:p w:rsidR="001E117A" w:rsidRPr="00784C6C" w:rsidRDefault="001E117A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3479" w:type="dxa"/>
          </w:tcPr>
          <w:p w:rsidR="008E7C1B" w:rsidRDefault="008E7C1B" w:rsidP="008E7C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>Причи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роста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безработицы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является ликвидация предприятия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окращение численности штата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отсутствие вакансий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районе,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несоответствие спроса и предложения на рынке труда по территориальному и профессиональному признаку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E117A" w:rsidRPr="00B84AEA" w:rsidRDefault="008E7C1B" w:rsidP="008E7C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>ограниченное количество вакансий в поселениях затрудняют быстрый подбор работы граждан.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A437CA" w:rsidRDefault="001E117A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1E117A" w:rsidRPr="00A437CA" w:rsidRDefault="001E117A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117A" w:rsidRPr="00A437CA" w:rsidRDefault="001E117A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</w:tcPr>
          <w:p w:rsidR="001E117A" w:rsidRPr="007F05C6" w:rsidRDefault="001E117A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1E117A" w:rsidRPr="00FB54C3" w:rsidRDefault="001E117A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1E117A" w:rsidRPr="006E7DD0" w:rsidRDefault="001E117A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1E117A" w:rsidRPr="006E7DD0" w:rsidRDefault="001E117A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1E117A" w:rsidRPr="006E7DD0" w:rsidRDefault="001E117A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1E117A" w:rsidRPr="001C3363" w:rsidRDefault="001E117A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FB54C3" w:rsidRDefault="001E117A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1E117A" w:rsidRPr="00F132A7" w:rsidRDefault="00274E7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2837,6</w:t>
            </w:r>
          </w:p>
        </w:tc>
        <w:tc>
          <w:tcPr>
            <w:tcW w:w="1134" w:type="dxa"/>
          </w:tcPr>
          <w:p w:rsidR="001E117A" w:rsidRPr="00F132A7" w:rsidRDefault="00274E74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8269,1</w:t>
            </w:r>
          </w:p>
        </w:tc>
        <w:tc>
          <w:tcPr>
            <w:tcW w:w="1276" w:type="dxa"/>
          </w:tcPr>
          <w:p w:rsidR="001E117A" w:rsidRPr="007F05C6" w:rsidRDefault="001E117A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E117A" w:rsidRPr="00FB54C3" w:rsidRDefault="001E117A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117A" w:rsidRPr="00F132A7" w:rsidRDefault="00274E7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291,4</w:t>
            </w:r>
          </w:p>
        </w:tc>
        <w:tc>
          <w:tcPr>
            <w:tcW w:w="1134" w:type="dxa"/>
          </w:tcPr>
          <w:p w:rsidR="001E117A" w:rsidRPr="00F132A7" w:rsidRDefault="00274E7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1E117A" w:rsidRPr="00F132A7" w:rsidRDefault="00274E7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189,3</w:t>
            </w:r>
          </w:p>
        </w:tc>
        <w:tc>
          <w:tcPr>
            <w:tcW w:w="3479" w:type="dxa"/>
          </w:tcPr>
          <w:p w:rsidR="001E117A" w:rsidRPr="00FB54C3" w:rsidRDefault="00A855AF" w:rsidP="00A855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5AF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6 месяцев т</w:t>
            </w:r>
            <w:r>
              <w:rPr>
                <w:rFonts w:ascii="Times New Roman" w:hAnsi="Times New Roman"/>
                <w:sz w:val="24"/>
                <w:szCs w:val="24"/>
              </w:rPr>
              <w:t>екущего года увеличен в 2,9 раза.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Из-за 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>высоких температур уборка зерновых и зернобобовых культур нача</w:t>
            </w:r>
            <w:r>
              <w:rPr>
                <w:rFonts w:ascii="Times New Roman" w:hAnsi="Times New Roman"/>
                <w:sz w:val="24"/>
                <w:szCs w:val="24"/>
              </w:rPr>
              <w:t>лась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 xml:space="preserve"> на 2 недели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раньше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 xml:space="preserve"> положенного срока</w:t>
            </w:r>
            <w:r>
              <w:rPr>
                <w:rFonts w:ascii="Times New Roman" w:hAnsi="Times New Roman"/>
                <w:sz w:val="24"/>
                <w:szCs w:val="24"/>
              </w:rPr>
              <w:t>. Т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>акже  увеличилось 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 xml:space="preserve">  овощей на 14,1%, картофель на 7,7%, плодов и ягод  на 14,8</w:t>
            </w:r>
            <w:r>
              <w:rPr>
                <w:rFonts w:ascii="Times New Roman" w:hAnsi="Times New Roman"/>
                <w:sz w:val="24"/>
                <w:szCs w:val="24"/>
              </w:rPr>
              <w:t>% и животноводческой продукции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>мяса на 36,9%, молока на 10,8%, яиц на 3,5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Также повлиял </w:t>
            </w:r>
            <w:r w:rsidRPr="00A855AF">
              <w:rPr>
                <w:rFonts w:ascii="Times New Roman" w:hAnsi="Times New Roman"/>
                <w:sz w:val="24"/>
                <w:szCs w:val="24"/>
              </w:rPr>
              <w:t xml:space="preserve">рост цен на  растениеводческую  продукцию на 21,9%, животноводческую продукцию </w:t>
            </w:r>
            <w:r w:rsidRPr="00A855AF">
              <w:rPr>
                <w:rFonts w:ascii="Times New Roman" w:hAnsi="Times New Roman"/>
                <w:sz w:val="24"/>
                <w:szCs w:val="24"/>
              </w:rPr>
              <w:lastRenderedPageBreak/>
              <w:t>на  13,5%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117A" w:rsidRPr="002E7156" w:rsidTr="009C3D16">
        <w:tc>
          <w:tcPr>
            <w:tcW w:w="3085" w:type="dxa"/>
          </w:tcPr>
          <w:p w:rsidR="001E117A" w:rsidRPr="002743BF" w:rsidRDefault="001E117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1E117A" w:rsidRPr="00274E74" w:rsidRDefault="00274E7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212,2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413,5</w:t>
            </w:r>
          </w:p>
        </w:tc>
        <w:tc>
          <w:tcPr>
            <w:tcW w:w="1276" w:type="dxa"/>
          </w:tcPr>
          <w:p w:rsidR="001E117A" w:rsidRPr="007F05C6" w:rsidRDefault="001E117A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E117A" w:rsidRPr="00FB54C3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3479" w:type="dxa"/>
            <w:vAlign w:val="bottom"/>
          </w:tcPr>
          <w:p w:rsidR="001E117A" w:rsidRPr="009C3D16" w:rsidRDefault="009A34DF" w:rsidP="009A3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4DF">
              <w:rPr>
                <w:rFonts w:ascii="Times New Roman" w:hAnsi="Times New Roman"/>
                <w:sz w:val="24"/>
                <w:szCs w:val="24"/>
              </w:rPr>
              <w:t>Производство зерна  за 6 месяцев текущего года увеличилось на 94,9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  <w:r w:rsidRPr="009A3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 объясняется тем</w:t>
            </w:r>
            <w:r w:rsidRPr="009A34DF">
              <w:rPr>
                <w:rFonts w:ascii="Times New Roman" w:hAnsi="Times New Roman"/>
                <w:sz w:val="24"/>
                <w:szCs w:val="24"/>
              </w:rPr>
              <w:t>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4DF">
              <w:rPr>
                <w:rFonts w:ascii="Times New Roman" w:hAnsi="Times New Roman"/>
                <w:sz w:val="24"/>
                <w:szCs w:val="24"/>
              </w:rPr>
              <w:t xml:space="preserve">уборка зерновых и зернобобовых культур начата на 2 недели </w:t>
            </w:r>
            <w:r>
              <w:rPr>
                <w:rFonts w:ascii="Times New Roman" w:hAnsi="Times New Roman"/>
                <w:sz w:val="24"/>
                <w:szCs w:val="24"/>
              </w:rPr>
              <w:t>раньше из-за высоких температур.</w:t>
            </w:r>
          </w:p>
        </w:tc>
      </w:tr>
      <w:tr w:rsidR="001E117A" w:rsidRPr="002E7156" w:rsidTr="009C3D16">
        <w:tc>
          <w:tcPr>
            <w:tcW w:w="3085" w:type="dxa"/>
          </w:tcPr>
          <w:p w:rsidR="001E117A" w:rsidRPr="002743BF" w:rsidRDefault="001E117A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1E117A" w:rsidRPr="002743BF" w:rsidRDefault="001E117A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1E117A" w:rsidRPr="002743BF" w:rsidRDefault="001E117A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1E117A" w:rsidRPr="009C3D16" w:rsidRDefault="001E117A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17A" w:rsidRPr="002E7156" w:rsidTr="009C3D16">
        <w:trPr>
          <w:trHeight w:val="1277"/>
        </w:trPr>
        <w:tc>
          <w:tcPr>
            <w:tcW w:w="3085" w:type="dxa"/>
          </w:tcPr>
          <w:p w:rsidR="001E117A" w:rsidRPr="002743BF" w:rsidRDefault="001E117A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1E117A" w:rsidRPr="002743BF" w:rsidRDefault="001E117A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1E117A" w:rsidRPr="009C3D16" w:rsidRDefault="001E117A" w:rsidP="009C3D16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17A" w:rsidRPr="002E7156" w:rsidTr="009C3D16">
        <w:tc>
          <w:tcPr>
            <w:tcW w:w="3085" w:type="dxa"/>
          </w:tcPr>
          <w:p w:rsidR="001E117A" w:rsidRPr="00FB54C3" w:rsidRDefault="001E117A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E117A" w:rsidRPr="00274E74" w:rsidRDefault="00274E7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4,550</w:t>
            </w:r>
          </w:p>
        </w:tc>
        <w:tc>
          <w:tcPr>
            <w:tcW w:w="1134" w:type="dxa"/>
          </w:tcPr>
          <w:p w:rsidR="001E117A" w:rsidRPr="00274E74" w:rsidRDefault="00274E7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4,900</w:t>
            </w:r>
          </w:p>
        </w:tc>
        <w:tc>
          <w:tcPr>
            <w:tcW w:w="1276" w:type="dxa"/>
          </w:tcPr>
          <w:p w:rsidR="001E117A" w:rsidRPr="002743BF" w:rsidRDefault="001E117A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1E117A" w:rsidRPr="00274E74" w:rsidRDefault="00274E7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  <w:vAlign w:val="bottom"/>
          </w:tcPr>
          <w:p w:rsidR="001E117A" w:rsidRPr="009C3D16" w:rsidRDefault="009A34DF" w:rsidP="00937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4D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увеличено на 7,7% </w:t>
            </w:r>
            <w:r>
              <w:rPr>
                <w:rFonts w:ascii="Times New Roman" w:hAnsi="Times New Roman"/>
                <w:sz w:val="24"/>
                <w:szCs w:val="24"/>
              </w:rPr>
              <w:t>к соответствующему периоду прошлого года</w:t>
            </w:r>
            <w:r w:rsidR="00937CB2">
              <w:rPr>
                <w:rFonts w:ascii="Times New Roman" w:hAnsi="Times New Roman"/>
                <w:sz w:val="24"/>
                <w:szCs w:val="24"/>
              </w:rPr>
              <w:t>. Рост произошел в</w:t>
            </w:r>
            <w:r w:rsidRPr="009A34DF">
              <w:rPr>
                <w:rFonts w:ascii="Times New Roman" w:hAnsi="Times New Roman"/>
                <w:sz w:val="24"/>
                <w:szCs w:val="24"/>
              </w:rPr>
              <w:t xml:space="preserve"> личных подсобных хозяйствах.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FB54C3" w:rsidRDefault="001E117A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6,380</w:t>
            </w:r>
          </w:p>
        </w:tc>
        <w:tc>
          <w:tcPr>
            <w:tcW w:w="1134" w:type="dxa"/>
          </w:tcPr>
          <w:p w:rsidR="001E117A" w:rsidRPr="00B37050" w:rsidRDefault="00274E74" w:rsidP="00E82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7,280</w:t>
            </w:r>
          </w:p>
        </w:tc>
        <w:tc>
          <w:tcPr>
            <w:tcW w:w="1276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E117A" w:rsidRPr="002743BF" w:rsidRDefault="001E117A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134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 на 14,1% к уровню прошлого года, в результате увеличения площадей теплиц  в малых </w:t>
            </w:r>
            <w:r w:rsidRPr="00937CB2">
              <w:rPr>
                <w:rFonts w:ascii="Times New Roman" w:hAnsi="Times New Roman"/>
                <w:sz w:val="24"/>
                <w:szCs w:val="24"/>
              </w:rPr>
              <w:lastRenderedPageBreak/>
              <w:t>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2743BF" w:rsidRDefault="001E117A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E117A" w:rsidRPr="00B37050" w:rsidRDefault="00274E74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1E117A" w:rsidRPr="00B37050" w:rsidRDefault="00274E74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</w:tcPr>
          <w:p w:rsidR="001E117A" w:rsidRPr="002743BF" w:rsidRDefault="001E117A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134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1E117A" w:rsidRPr="00B37050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на 14,3%  к уровню прошлого года, в результате увеличения площадей (теплиц)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>(овощи закрытого грунта). План по производству овощей выполнен на 71,3%, массовое производство овощей начинается в 3 квартале 2019 года.</w:t>
            </w:r>
          </w:p>
        </w:tc>
      </w:tr>
      <w:tr w:rsidR="001E117A" w:rsidRPr="002E7156" w:rsidTr="009C3D16">
        <w:tc>
          <w:tcPr>
            <w:tcW w:w="3085" w:type="dxa"/>
          </w:tcPr>
          <w:p w:rsidR="001E117A" w:rsidRPr="00FB54C3" w:rsidRDefault="001E117A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E117A" w:rsidRPr="00274E74" w:rsidRDefault="00274E7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1E117A" w:rsidRPr="00274E74" w:rsidRDefault="00274E7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  <w:vAlign w:val="bottom"/>
          </w:tcPr>
          <w:p w:rsidR="001E117A" w:rsidRPr="009C3D16" w:rsidRDefault="00937CB2" w:rsidP="008E7C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 xml:space="preserve">Производство овощей осталось на уровне прошлого года. Массовое производство  овощей открытого грунта </w:t>
            </w:r>
            <w:r w:rsidR="008E7C1B">
              <w:rPr>
                <w:rFonts w:ascii="Times New Roman" w:hAnsi="Times New Roman"/>
                <w:sz w:val="24"/>
                <w:szCs w:val="24"/>
              </w:rPr>
              <w:t>планируется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 xml:space="preserve"> в 3 квартале 2019 года.</w:t>
            </w:r>
          </w:p>
        </w:tc>
      </w:tr>
      <w:tr w:rsidR="001E117A" w:rsidRPr="002E7156" w:rsidTr="009C3D16">
        <w:tc>
          <w:tcPr>
            <w:tcW w:w="3085" w:type="dxa"/>
          </w:tcPr>
          <w:p w:rsidR="001E117A" w:rsidRPr="002743BF" w:rsidRDefault="001E117A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</w:tcPr>
          <w:p w:rsidR="001E117A" w:rsidRPr="002743BF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E117A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1E117A" w:rsidRPr="002743BF" w:rsidRDefault="001E117A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1E117A" w:rsidRPr="00274E74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1E117A" w:rsidRPr="00274E74" w:rsidRDefault="00274E7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</w:tcPr>
          <w:p w:rsidR="001E117A" w:rsidRPr="00274E74" w:rsidRDefault="00274E7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479" w:type="dxa"/>
            <w:vAlign w:val="bottom"/>
          </w:tcPr>
          <w:p w:rsidR="001E117A" w:rsidRPr="009C3D16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>Производство плодов и ягод увеличилось на 14,8</w:t>
            </w:r>
            <w:r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 xml:space="preserve"> Массовое производство плодов и ягод начнётся в 3 квартале 2019 года.</w:t>
            </w:r>
          </w:p>
        </w:tc>
      </w:tr>
      <w:tr w:rsidR="001E117A" w:rsidRPr="002E7156" w:rsidTr="009C3D16">
        <w:tc>
          <w:tcPr>
            <w:tcW w:w="3085" w:type="dxa"/>
          </w:tcPr>
          <w:p w:rsidR="001E117A" w:rsidRPr="002743BF" w:rsidRDefault="001E117A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117A" w:rsidRPr="002743BF" w:rsidRDefault="001E117A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Align w:val="bottom"/>
          </w:tcPr>
          <w:p w:rsidR="001E117A" w:rsidRPr="009C3D16" w:rsidRDefault="001E117A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FB54C3" w:rsidRDefault="001E117A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1E117A" w:rsidRPr="002743BF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0,936</w:t>
            </w:r>
          </w:p>
        </w:tc>
        <w:tc>
          <w:tcPr>
            <w:tcW w:w="1134" w:type="dxa"/>
          </w:tcPr>
          <w:p w:rsidR="001E117A" w:rsidRPr="002743BF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1,281</w:t>
            </w:r>
          </w:p>
        </w:tc>
        <w:tc>
          <w:tcPr>
            <w:tcW w:w="1276" w:type="dxa"/>
          </w:tcPr>
          <w:p w:rsidR="001E117A" w:rsidRPr="002743BF" w:rsidRDefault="001E117A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1E117A" w:rsidRPr="002743BF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1E117A" w:rsidRPr="002743BF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136,9</w:t>
            </w:r>
          </w:p>
        </w:tc>
        <w:tc>
          <w:tcPr>
            <w:tcW w:w="1134" w:type="dxa"/>
          </w:tcPr>
          <w:p w:rsidR="001E117A" w:rsidRPr="002743BF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1E117A" w:rsidRPr="002743BF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>В производстве мяса сохра</w:t>
            </w:r>
            <w:r>
              <w:rPr>
                <w:rFonts w:ascii="Times New Roman" w:hAnsi="Times New Roman"/>
                <w:sz w:val="24"/>
                <w:szCs w:val="24"/>
              </w:rPr>
              <w:t>няется положительная динамика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>ост производства обеспечивается в основном за счёт свиноводства и птицеводств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 xml:space="preserve">. За январь-июнь 2019 года производство мяса в целом по району увеличилось на    36,9 %, за счёт увеличения производства в сельхозпредприятиях в 27,7%, в КФХ в 2 раза, в ЛПХ </w:t>
            </w:r>
            <w:proofErr w:type="gramStart"/>
            <w:r w:rsidRPr="00937C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37CB2">
              <w:rPr>
                <w:rFonts w:ascii="Times New Roman" w:hAnsi="Times New Roman"/>
                <w:sz w:val="24"/>
                <w:szCs w:val="24"/>
              </w:rPr>
              <w:t xml:space="preserve"> 28,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1E117A" w:rsidRPr="00BF5A02" w:rsidTr="008D6E61">
        <w:tc>
          <w:tcPr>
            <w:tcW w:w="3085" w:type="dxa"/>
          </w:tcPr>
          <w:p w:rsidR="001E117A" w:rsidRPr="00334C2D" w:rsidRDefault="001E117A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1E117A" w:rsidRPr="00334C2D" w:rsidRDefault="00274E74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0,523</w:t>
            </w:r>
          </w:p>
        </w:tc>
        <w:tc>
          <w:tcPr>
            <w:tcW w:w="1134" w:type="dxa"/>
          </w:tcPr>
          <w:p w:rsidR="001E117A" w:rsidRPr="00334C2D" w:rsidRDefault="00274E7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0,671</w:t>
            </w:r>
          </w:p>
        </w:tc>
        <w:tc>
          <w:tcPr>
            <w:tcW w:w="1276" w:type="dxa"/>
          </w:tcPr>
          <w:p w:rsidR="001E117A" w:rsidRPr="005C6E61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E117A" w:rsidRPr="00FB54C3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1E117A" w:rsidRPr="00334C2D" w:rsidRDefault="00274E74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</w:tcPr>
          <w:p w:rsidR="001E117A" w:rsidRPr="00FB54C3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E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28,3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к уровню прошлого года, 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>реализация взрослого поголовья птицы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117A" w:rsidRPr="00BF5A02" w:rsidTr="008D6E61">
        <w:tc>
          <w:tcPr>
            <w:tcW w:w="3085" w:type="dxa"/>
          </w:tcPr>
          <w:p w:rsidR="001E117A" w:rsidRPr="00334C2D" w:rsidRDefault="001E117A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1E117A" w:rsidRPr="00334C2D" w:rsidRDefault="00274E7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0,099</w:t>
            </w:r>
          </w:p>
        </w:tc>
        <w:tc>
          <w:tcPr>
            <w:tcW w:w="1134" w:type="dxa"/>
          </w:tcPr>
          <w:p w:rsidR="001E117A" w:rsidRPr="00334C2D" w:rsidRDefault="00274E7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1276" w:type="dxa"/>
          </w:tcPr>
          <w:p w:rsidR="001E117A" w:rsidRPr="005C6E61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1E117A" w:rsidRPr="00334C2D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207,1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>Производство мяса увеличено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раза к уровню прошлого года, 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937CB2">
              <w:rPr>
                <w:rFonts w:ascii="Times New Roman" w:hAnsi="Times New Roman"/>
                <w:sz w:val="24"/>
                <w:szCs w:val="24"/>
              </w:rPr>
              <w:t>свинопоголовья</w:t>
            </w:r>
            <w:proofErr w:type="spellEnd"/>
            <w:r w:rsidRPr="00937CB2">
              <w:rPr>
                <w:rFonts w:ascii="Times New Roman" w:hAnsi="Times New Roman"/>
                <w:sz w:val="24"/>
                <w:szCs w:val="24"/>
              </w:rPr>
              <w:t xml:space="preserve"> в ИП глава КФХ Генералов В.П.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FB54C3" w:rsidRDefault="001E117A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во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всех категориях хозяйств тыс. тонн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6,711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7,436</w:t>
            </w:r>
          </w:p>
        </w:tc>
        <w:tc>
          <w:tcPr>
            <w:tcW w:w="1276" w:type="dxa"/>
          </w:tcPr>
          <w:p w:rsidR="001E117A" w:rsidRPr="007F05C6" w:rsidRDefault="001E117A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1E117A" w:rsidRPr="00334C2D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1E117A" w:rsidRPr="00334C2D" w:rsidRDefault="00274E7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76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 xml:space="preserve">Интенсивно развивается </w:t>
            </w:r>
            <w:r w:rsidRPr="00937CB2">
              <w:rPr>
                <w:rFonts w:ascii="Times New Roman" w:hAnsi="Times New Roman"/>
                <w:sz w:val="24"/>
                <w:szCs w:val="24"/>
              </w:rPr>
              <w:lastRenderedPageBreak/>
              <w:t>молочное скотоводство. За указанный период производство молока увеличилось на 10,8% к уровню прошлого года, за счёт увеличения производства молока в сельхозпредприятиях на 1,6</w:t>
            </w:r>
            <w:r>
              <w:rPr>
                <w:rFonts w:ascii="Times New Roman" w:hAnsi="Times New Roman"/>
                <w:sz w:val="24"/>
                <w:szCs w:val="24"/>
              </w:rPr>
              <w:t>%,  в КФХ на 17,3</w:t>
            </w:r>
            <w:r w:rsidRPr="00937CB2">
              <w:rPr>
                <w:rFonts w:ascii="Times New Roman" w:hAnsi="Times New Roman"/>
                <w:sz w:val="24"/>
                <w:szCs w:val="24"/>
              </w:rPr>
              <w:t xml:space="preserve">%, в ЛПХ </w:t>
            </w:r>
            <w:proofErr w:type="gramStart"/>
            <w:r w:rsidRPr="00937C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37CB2">
              <w:rPr>
                <w:rFonts w:ascii="Times New Roman" w:hAnsi="Times New Roman"/>
                <w:sz w:val="24"/>
                <w:szCs w:val="24"/>
              </w:rPr>
              <w:t xml:space="preserve"> 13,3%.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334C2D" w:rsidRDefault="001E117A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1E117A" w:rsidRPr="00334C2D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1E117A" w:rsidRPr="00334C2D" w:rsidRDefault="001E117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1E117A" w:rsidRPr="00334C2D" w:rsidRDefault="00274E7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1E117A" w:rsidRPr="00334C2D" w:rsidRDefault="00274E7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276" w:type="dxa"/>
          </w:tcPr>
          <w:p w:rsidR="001E117A" w:rsidRPr="00334C2D" w:rsidRDefault="00274E74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479" w:type="dxa"/>
          </w:tcPr>
          <w:p w:rsidR="001E117A" w:rsidRPr="00FB54C3" w:rsidRDefault="00937CB2" w:rsidP="00937C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7CB2">
              <w:rPr>
                <w:rFonts w:ascii="Times New Roman" w:hAnsi="Times New Roman"/>
                <w:sz w:val="24"/>
                <w:szCs w:val="24"/>
              </w:rPr>
              <w:t>Производство молока за  шесть месяца текущего года  увеличилось на 13,3%, в результате увеличения продуктивности дойного стада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334C2D" w:rsidRDefault="001E117A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1E117A" w:rsidRPr="00334C2D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0,571</w:t>
            </w:r>
          </w:p>
        </w:tc>
        <w:tc>
          <w:tcPr>
            <w:tcW w:w="1134" w:type="dxa"/>
          </w:tcPr>
          <w:p w:rsidR="001E117A" w:rsidRPr="00334C2D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276" w:type="dxa"/>
          </w:tcPr>
          <w:p w:rsidR="001E117A" w:rsidRPr="00334C2D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1E117A" w:rsidRPr="00334C2D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1E117A" w:rsidRPr="00334C2D" w:rsidRDefault="0092399F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</w:tcPr>
          <w:p w:rsidR="001E117A" w:rsidRPr="00334C2D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</w:tcPr>
          <w:p w:rsidR="001E117A" w:rsidRPr="00334C2D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3479" w:type="dxa"/>
          </w:tcPr>
          <w:p w:rsidR="001E117A" w:rsidRPr="00FB54C3" w:rsidRDefault="00997F7A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7F7A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17,3% к уровню прошлого года, в результате увеличения поголовья коров на 8 голов и проду</w:t>
            </w:r>
            <w:r>
              <w:rPr>
                <w:rFonts w:ascii="Times New Roman" w:hAnsi="Times New Roman"/>
                <w:sz w:val="24"/>
                <w:szCs w:val="24"/>
              </w:rPr>
              <w:t>ктивности дойного стада на 12,9</w:t>
            </w:r>
            <w:r w:rsidRPr="00997F7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1E117A" w:rsidRPr="00AF54C3" w:rsidTr="008D6E61">
        <w:tc>
          <w:tcPr>
            <w:tcW w:w="3085" w:type="dxa"/>
          </w:tcPr>
          <w:p w:rsidR="001E117A" w:rsidRPr="00FB54C3" w:rsidRDefault="001E117A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1E117A" w:rsidRPr="00BE5D63" w:rsidRDefault="0092399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21,625</w:t>
            </w:r>
          </w:p>
        </w:tc>
        <w:tc>
          <w:tcPr>
            <w:tcW w:w="1134" w:type="dxa"/>
          </w:tcPr>
          <w:p w:rsidR="001E117A" w:rsidRPr="00BE5D63" w:rsidRDefault="0092399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22,39</w:t>
            </w:r>
          </w:p>
        </w:tc>
        <w:tc>
          <w:tcPr>
            <w:tcW w:w="1276" w:type="dxa"/>
          </w:tcPr>
          <w:p w:rsidR="001E117A" w:rsidRPr="00BE5D63" w:rsidRDefault="001E117A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1E117A" w:rsidRPr="00BE5D63" w:rsidRDefault="001E117A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1E117A" w:rsidRPr="00BE5D63" w:rsidRDefault="0092399F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1E117A" w:rsidRPr="00BE5D63" w:rsidRDefault="0092399F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:rsidR="001E117A" w:rsidRPr="00BE5D63" w:rsidRDefault="0092399F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479" w:type="dxa"/>
          </w:tcPr>
          <w:p w:rsidR="001E117A" w:rsidRPr="00FB54C3" w:rsidRDefault="00997F7A" w:rsidP="00997F7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7F7A">
              <w:rPr>
                <w:rFonts w:ascii="Times New Roman" w:hAnsi="Times New Roman"/>
                <w:sz w:val="24"/>
                <w:szCs w:val="24"/>
              </w:rPr>
              <w:t>Производство яиц увеличено на  3,5% к уровню прошлого года, за счёт увеличения производст</w:t>
            </w:r>
            <w:r>
              <w:rPr>
                <w:rFonts w:ascii="Times New Roman" w:hAnsi="Times New Roman"/>
                <w:sz w:val="24"/>
                <w:szCs w:val="24"/>
              </w:rPr>
              <w:t>ва в   сельхозпредприятиях на 3</w:t>
            </w:r>
            <w:r w:rsidRPr="00997F7A">
              <w:rPr>
                <w:rFonts w:ascii="Times New Roman" w:hAnsi="Times New Roman"/>
                <w:sz w:val="24"/>
                <w:szCs w:val="24"/>
              </w:rPr>
              <w:t xml:space="preserve">%, </w:t>
            </w:r>
            <w:r>
              <w:rPr>
                <w:rFonts w:ascii="Times New Roman" w:hAnsi="Times New Roman"/>
                <w:sz w:val="24"/>
                <w:szCs w:val="24"/>
              </w:rPr>
              <w:t>КФХ на 3</w:t>
            </w:r>
            <w:r w:rsidRPr="00997F7A">
              <w:rPr>
                <w:rFonts w:ascii="Times New Roman" w:hAnsi="Times New Roman"/>
                <w:sz w:val="24"/>
                <w:szCs w:val="24"/>
              </w:rPr>
              <w:t>%, ЛПХ на 3,9% к уровню прошлого года.</w:t>
            </w:r>
          </w:p>
        </w:tc>
      </w:tr>
      <w:tr w:rsidR="001E117A" w:rsidRPr="00AF54C3" w:rsidTr="00620A7D">
        <w:trPr>
          <w:trHeight w:val="548"/>
        </w:trPr>
        <w:tc>
          <w:tcPr>
            <w:tcW w:w="3085" w:type="dxa"/>
          </w:tcPr>
          <w:p w:rsidR="001E117A" w:rsidRPr="00FB54C3" w:rsidRDefault="001E117A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297,4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341,3</w:t>
            </w:r>
          </w:p>
        </w:tc>
        <w:tc>
          <w:tcPr>
            <w:tcW w:w="1276" w:type="dxa"/>
          </w:tcPr>
          <w:p w:rsidR="001E117A" w:rsidRPr="00FB54C3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1E117A" w:rsidRPr="00FB54C3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276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479" w:type="dxa"/>
          </w:tcPr>
          <w:p w:rsidR="001E117A" w:rsidRPr="00C725DC" w:rsidRDefault="0088415F" w:rsidP="008841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15F">
              <w:rPr>
                <w:rFonts w:ascii="Times New Roman" w:hAnsi="Times New Roman"/>
                <w:sz w:val="24"/>
                <w:szCs w:val="24"/>
              </w:rPr>
              <w:t>Численность поголовья птиц в 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елом по району выросла на 114,8% к уровню прошлого года,  </w:t>
            </w:r>
            <w:r w:rsidRPr="0088415F">
              <w:rPr>
                <w:rFonts w:ascii="Times New Roman" w:hAnsi="Times New Roman"/>
                <w:sz w:val="24"/>
                <w:szCs w:val="24"/>
              </w:rPr>
              <w:t>закуплен молодняк птицы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(больше чем в предыдущем году</w:t>
            </w:r>
            <w:r w:rsidRPr="0088415F">
              <w:rPr>
                <w:rFonts w:ascii="Times New Roman" w:hAnsi="Times New Roman"/>
                <w:sz w:val="24"/>
                <w:szCs w:val="24"/>
              </w:rPr>
              <w:t>). План по численности поголовья выполнен на 92,2%, к концу года план будет выполнен.</w:t>
            </w:r>
          </w:p>
        </w:tc>
      </w:tr>
      <w:tr w:rsidR="001E117A" w:rsidRPr="002E7156" w:rsidTr="006D6598">
        <w:tc>
          <w:tcPr>
            <w:tcW w:w="3085" w:type="dxa"/>
          </w:tcPr>
          <w:p w:rsidR="001E117A" w:rsidRPr="002743BF" w:rsidRDefault="001E117A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615,4</w:t>
            </w:r>
          </w:p>
        </w:tc>
        <w:tc>
          <w:tcPr>
            <w:tcW w:w="1276" w:type="dxa"/>
          </w:tcPr>
          <w:p w:rsidR="001E117A" w:rsidRPr="002743BF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1E117A" w:rsidRPr="002743BF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3479" w:type="dxa"/>
            <w:vAlign w:val="bottom"/>
          </w:tcPr>
          <w:p w:rsidR="001E117A" w:rsidRPr="006D6598" w:rsidRDefault="0088415F" w:rsidP="008841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15F">
              <w:rPr>
                <w:rFonts w:ascii="Times New Roman" w:hAnsi="Times New Roman"/>
                <w:sz w:val="24"/>
                <w:szCs w:val="24"/>
              </w:rPr>
              <w:t>Производство рыбы  за  шесть месяцев текущего года составило 110,5% к уровню прошлого года,  в результате увеличения  рыбоводческих участков. Однако план по улову рыбы выполнен на 76%, к концу года план</w:t>
            </w:r>
            <w:r>
              <w:rPr>
                <w:rFonts w:ascii="Times New Roman" w:hAnsi="Times New Roman"/>
                <w:sz w:val="24"/>
                <w:szCs w:val="24"/>
              </w:rPr>
              <w:t>овые показатели будут достигнуты.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FB54C3" w:rsidRDefault="001E117A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4490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4605</w:t>
            </w:r>
          </w:p>
        </w:tc>
        <w:tc>
          <w:tcPr>
            <w:tcW w:w="1276" w:type="dxa"/>
          </w:tcPr>
          <w:p w:rsidR="001E117A" w:rsidRPr="002743BF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</w:p>
        </w:tc>
        <w:tc>
          <w:tcPr>
            <w:tcW w:w="1134" w:type="dxa"/>
          </w:tcPr>
          <w:p w:rsidR="001E117A" w:rsidRPr="002743BF" w:rsidRDefault="001E117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1E117A" w:rsidRPr="002743BF" w:rsidRDefault="0092399F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</w:tcPr>
          <w:p w:rsidR="001E117A" w:rsidRPr="002743BF" w:rsidRDefault="0092399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3479" w:type="dxa"/>
          </w:tcPr>
          <w:p w:rsidR="001E117A" w:rsidRPr="00FB54C3" w:rsidRDefault="0088415F" w:rsidP="0088415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15F">
              <w:rPr>
                <w:rFonts w:ascii="Times New Roman" w:hAnsi="Times New Roman"/>
                <w:sz w:val="24"/>
                <w:szCs w:val="24"/>
              </w:rPr>
              <w:t>Поголовье КРС в целом по району  увеличилось на 115 голов к уровню прошлого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Pr="0088415F">
              <w:rPr>
                <w:rFonts w:ascii="Times New Roman" w:hAnsi="Times New Roman"/>
                <w:sz w:val="24"/>
                <w:szCs w:val="24"/>
              </w:rPr>
              <w:t xml:space="preserve"> в  </w:t>
            </w:r>
            <w:proofErr w:type="spellStart"/>
            <w:r w:rsidRPr="0088415F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88415F">
              <w:rPr>
                <w:rFonts w:ascii="Times New Roman" w:hAnsi="Times New Roman"/>
                <w:sz w:val="24"/>
                <w:szCs w:val="24"/>
              </w:rPr>
              <w:t xml:space="preserve"> на 69 голов, КФХ на 13 голов, в ЛПХ на 33 голов. План по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КРС </w:t>
            </w:r>
            <w:r w:rsidRPr="0088415F">
              <w:rPr>
                <w:rFonts w:ascii="Times New Roman" w:hAnsi="Times New Roman"/>
                <w:sz w:val="24"/>
                <w:szCs w:val="24"/>
              </w:rPr>
              <w:t xml:space="preserve"> выполнен на 102,8%.</w:t>
            </w:r>
          </w:p>
        </w:tc>
      </w:tr>
      <w:tr w:rsidR="001E117A" w:rsidRPr="00AF54C3" w:rsidTr="00027B7E">
        <w:trPr>
          <w:trHeight w:val="1545"/>
        </w:trPr>
        <w:tc>
          <w:tcPr>
            <w:tcW w:w="3085" w:type="dxa"/>
          </w:tcPr>
          <w:p w:rsidR="001E117A" w:rsidRPr="008E5B80" w:rsidRDefault="001E117A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276" w:type="dxa"/>
          </w:tcPr>
          <w:p w:rsidR="001E117A" w:rsidRPr="008E5B80" w:rsidRDefault="001E117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134" w:type="dxa"/>
          </w:tcPr>
          <w:p w:rsidR="001E117A" w:rsidRPr="008E5B80" w:rsidRDefault="001E117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1E117A" w:rsidRPr="008E5B80" w:rsidRDefault="0092399F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1E117A" w:rsidRPr="008E5B80" w:rsidRDefault="0092399F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1E117A" w:rsidRPr="00B34BBA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479" w:type="dxa"/>
          </w:tcPr>
          <w:p w:rsidR="001E117A" w:rsidRPr="00B34BBA" w:rsidRDefault="000F44A6" w:rsidP="000F44A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A6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114 голов к уровню прошлого года, а именно в </w:t>
            </w:r>
            <w:proofErr w:type="spellStart"/>
            <w:r w:rsidRPr="000F44A6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0F44A6">
              <w:rPr>
                <w:rFonts w:ascii="Times New Roman" w:hAnsi="Times New Roman"/>
                <w:sz w:val="24"/>
                <w:szCs w:val="24"/>
              </w:rPr>
              <w:t xml:space="preserve"> на 104 голов (перевод нетелей в основное стадо),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в </w:t>
            </w:r>
            <w:r w:rsidRPr="000F44A6">
              <w:rPr>
                <w:rFonts w:ascii="Times New Roman" w:hAnsi="Times New Roman"/>
                <w:sz w:val="24"/>
                <w:szCs w:val="24"/>
              </w:rPr>
              <w:t>КФХ на 8 голов,  ЛПХ на 2 головы. План по численности поголовья коров выполнен на 103,9%.</w:t>
            </w:r>
          </w:p>
        </w:tc>
      </w:tr>
      <w:tr w:rsidR="001E117A" w:rsidRPr="002E7156" w:rsidTr="008D6E61">
        <w:tc>
          <w:tcPr>
            <w:tcW w:w="3085" w:type="dxa"/>
          </w:tcPr>
          <w:p w:rsidR="001E117A" w:rsidRPr="008E5B80" w:rsidRDefault="001E117A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5812</w:t>
            </w:r>
          </w:p>
        </w:tc>
        <w:tc>
          <w:tcPr>
            <w:tcW w:w="1276" w:type="dxa"/>
          </w:tcPr>
          <w:p w:rsidR="001E117A" w:rsidRPr="008E5B80" w:rsidRDefault="001E117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</w:p>
        </w:tc>
        <w:tc>
          <w:tcPr>
            <w:tcW w:w="1134" w:type="dxa"/>
          </w:tcPr>
          <w:p w:rsidR="001E117A" w:rsidRPr="008E5B80" w:rsidRDefault="001E117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1E117A" w:rsidRPr="008E5B80" w:rsidRDefault="0092399F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3479" w:type="dxa"/>
          </w:tcPr>
          <w:p w:rsidR="001E117A" w:rsidRPr="00FB54C3" w:rsidRDefault="000F44A6" w:rsidP="0067439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4A6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увеличено на 482 голов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F44A6"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года, в результате увеличения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поголовья </w:t>
            </w:r>
            <w:r w:rsidRPr="000F44A6">
              <w:rPr>
                <w:rFonts w:ascii="Times New Roman" w:hAnsi="Times New Roman"/>
                <w:sz w:val="24"/>
                <w:szCs w:val="24"/>
              </w:rPr>
              <w:t>в ОАО "Россия". План по численности пог</w:t>
            </w:r>
            <w:r>
              <w:rPr>
                <w:rFonts w:ascii="Times New Roman" w:hAnsi="Times New Roman"/>
                <w:sz w:val="24"/>
                <w:szCs w:val="24"/>
              </w:rPr>
              <w:t>оловья свиней выполнен на 108,4</w:t>
            </w:r>
            <w:r w:rsidRPr="000F44A6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1E117A" w:rsidTr="008D6E61">
        <w:tc>
          <w:tcPr>
            <w:tcW w:w="3085" w:type="dxa"/>
          </w:tcPr>
          <w:p w:rsidR="001E117A" w:rsidRPr="008E5B80" w:rsidRDefault="001E117A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6491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6521</w:t>
            </w:r>
          </w:p>
        </w:tc>
        <w:tc>
          <w:tcPr>
            <w:tcW w:w="1276" w:type="dxa"/>
          </w:tcPr>
          <w:p w:rsidR="001E117A" w:rsidRPr="008E5B80" w:rsidRDefault="001E117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1E117A" w:rsidRPr="008E5B80" w:rsidRDefault="001E117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1E117A" w:rsidRPr="008E5B80" w:rsidRDefault="0092399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  <w:tc>
          <w:tcPr>
            <w:tcW w:w="3479" w:type="dxa"/>
          </w:tcPr>
          <w:p w:rsidR="001E117A" w:rsidRPr="00FB54C3" w:rsidRDefault="000F44A6" w:rsidP="000F44A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4A6">
              <w:rPr>
                <w:rFonts w:ascii="Times New Roman" w:hAnsi="Times New Roman"/>
                <w:sz w:val="24"/>
                <w:szCs w:val="24"/>
              </w:rPr>
              <w:t>Поголовье овец и коз увеличено на 30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F44A6">
              <w:rPr>
                <w:rFonts w:ascii="Times New Roman" w:hAnsi="Times New Roman"/>
                <w:sz w:val="24"/>
                <w:szCs w:val="24"/>
              </w:rPr>
              <w:t xml:space="preserve"> связи африканской чумой свиней многие личные подсобные хозяйства и индивидуальные предприниматели начали заниматься альтернативными </w:t>
            </w:r>
            <w:r w:rsidRPr="000F44A6">
              <w:rPr>
                <w:rFonts w:ascii="Times New Roman" w:hAnsi="Times New Roman"/>
                <w:sz w:val="24"/>
                <w:szCs w:val="24"/>
              </w:rPr>
              <w:lastRenderedPageBreak/>
              <w:t>видами животноводства. План по численности поголовья выполнен на 105,2%.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FF426A">
        <w:rPr>
          <w:rFonts w:ascii="Times New Roman" w:hAnsi="Times New Roman"/>
          <w:sz w:val="28"/>
          <w:szCs w:val="28"/>
        </w:rPr>
        <w:t xml:space="preserve">О. В. </w:t>
      </w:r>
      <w:proofErr w:type="spellStart"/>
      <w:r w:rsidR="00FF426A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FC4637">
      <w:headerReference w:type="default" r:id="rId8"/>
      <w:pgSz w:w="16838" w:h="11906" w:orient="landscape"/>
      <w:pgMar w:top="1560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90" w:rsidRDefault="00E92490" w:rsidP="009232C6">
      <w:pPr>
        <w:spacing w:after="0" w:line="240" w:lineRule="auto"/>
      </w:pPr>
      <w:r>
        <w:separator/>
      </w:r>
    </w:p>
  </w:endnote>
  <w:endnote w:type="continuationSeparator" w:id="0">
    <w:p w:rsidR="00E92490" w:rsidRDefault="00E92490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90" w:rsidRDefault="00E92490" w:rsidP="009232C6">
      <w:pPr>
        <w:spacing w:after="0" w:line="240" w:lineRule="auto"/>
      </w:pPr>
      <w:r>
        <w:separator/>
      </w:r>
    </w:p>
  </w:footnote>
  <w:footnote w:type="continuationSeparator" w:id="0">
    <w:p w:rsidR="00E92490" w:rsidRDefault="00E92490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92399F" w:rsidRDefault="0092399F">
        <w:pPr>
          <w:pStyle w:val="a5"/>
          <w:jc w:val="center"/>
        </w:pPr>
        <w:fldSimple w:instr=" PAGE   \* MERGEFORMAT ">
          <w:r w:rsidR="008E7C1B">
            <w:rPr>
              <w:noProof/>
            </w:rPr>
            <w:t>2</w:t>
          </w:r>
        </w:fldSimple>
      </w:p>
    </w:sdtContent>
  </w:sdt>
  <w:p w:rsidR="0092399F" w:rsidRDefault="009239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C5555"/>
    <w:rsid w:val="000D03CE"/>
    <w:rsid w:val="000D13AD"/>
    <w:rsid w:val="000D567E"/>
    <w:rsid w:val="000D6EAC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20103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73968"/>
    <w:rsid w:val="00180DE3"/>
    <w:rsid w:val="00182886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D1B"/>
    <w:rsid w:val="00203457"/>
    <w:rsid w:val="00204515"/>
    <w:rsid w:val="00205EBC"/>
    <w:rsid w:val="00207300"/>
    <w:rsid w:val="00210902"/>
    <w:rsid w:val="002202F6"/>
    <w:rsid w:val="0022164B"/>
    <w:rsid w:val="0022349E"/>
    <w:rsid w:val="00231557"/>
    <w:rsid w:val="0023272C"/>
    <w:rsid w:val="00232AF1"/>
    <w:rsid w:val="00246420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4A5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E39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A6080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42995"/>
    <w:rsid w:val="00443495"/>
    <w:rsid w:val="004457BA"/>
    <w:rsid w:val="004477F1"/>
    <w:rsid w:val="00457088"/>
    <w:rsid w:val="00463A3A"/>
    <w:rsid w:val="0047049B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2ACD"/>
    <w:rsid w:val="004F4818"/>
    <w:rsid w:val="004F4A09"/>
    <w:rsid w:val="004F6D8D"/>
    <w:rsid w:val="004F7F92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3F42"/>
    <w:rsid w:val="00584B55"/>
    <w:rsid w:val="0058543A"/>
    <w:rsid w:val="00597826"/>
    <w:rsid w:val="005A0309"/>
    <w:rsid w:val="005A3F4E"/>
    <w:rsid w:val="005A67AA"/>
    <w:rsid w:val="005B194F"/>
    <w:rsid w:val="005B2142"/>
    <w:rsid w:val="005B3D88"/>
    <w:rsid w:val="005B6D3E"/>
    <w:rsid w:val="005C0DA7"/>
    <w:rsid w:val="005C6AA7"/>
    <w:rsid w:val="005C6E61"/>
    <w:rsid w:val="005D01BC"/>
    <w:rsid w:val="005D1EE6"/>
    <w:rsid w:val="005D2D4D"/>
    <w:rsid w:val="005F0FF6"/>
    <w:rsid w:val="005F22E3"/>
    <w:rsid w:val="005F5378"/>
    <w:rsid w:val="005F5629"/>
    <w:rsid w:val="005F5D7F"/>
    <w:rsid w:val="005F6204"/>
    <w:rsid w:val="005F7569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4392"/>
    <w:rsid w:val="00675ED6"/>
    <w:rsid w:val="00691522"/>
    <w:rsid w:val="006A1EE0"/>
    <w:rsid w:val="006A3E8C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CAC"/>
    <w:rsid w:val="0078766D"/>
    <w:rsid w:val="007A1452"/>
    <w:rsid w:val="007A4DAC"/>
    <w:rsid w:val="007B1C31"/>
    <w:rsid w:val="007B5F36"/>
    <w:rsid w:val="007C0C56"/>
    <w:rsid w:val="007C1F67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411A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415F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26A7"/>
    <w:rsid w:val="0091492A"/>
    <w:rsid w:val="00917477"/>
    <w:rsid w:val="00920F32"/>
    <w:rsid w:val="009232C6"/>
    <w:rsid w:val="0092399F"/>
    <w:rsid w:val="00927055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53094"/>
    <w:rsid w:val="00A60C43"/>
    <w:rsid w:val="00A61D42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9786E"/>
    <w:rsid w:val="00BB0B85"/>
    <w:rsid w:val="00BB6ECB"/>
    <w:rsid w:val="00BC0E50"/>
    <w:rsid w:val="00BC3A30"/>
    <w:rsid w:val="00BC6DDE"/>
    <w:rsid w:val="00BD2084"/>
    <w:rsid w:val="00BD62BE"/>
    <w:rsid w:val="00BE15C7"/>
    <w:rsid w:val="00BE5A13"/>
    <w:rsid w:val="00BE5D63"/>
    <w:rsid w:val="00BE71EE"/>
    <w:rsid w:val="00BE7A92"/>
    <w:rsid w:val="00BE7EAC"/>
    <w:rsid w:val="00BF18CC"/>
    <w:rsid w:val="00BF2425"/>
    <w:rsid w:val="00BF5A02"/>
    <w:rsid w:val="00BF5AF8"/>
    <w:rsid w:val="00C02EDE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71BF"/>
    <w:rsid w:val="00C70CCC"/>
    <w:rsid w:val="00C725DC"/>
    <w:rsid w:val="00C75BB9"/>
    <w:rsid w:val="00C84230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6D0F"/>
    <w:rsid w:val="00CE5889"/>
    <w:rsid w:val="00CF02C7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1F9C"/>
    <w:rsid w:val="00E62B11"/>
    <w:rsid w:val="00E64225"/>
    <w:rsid w:val="00E73E1D"/>
    <w:rsid w:val="00E759F7"/>
    <w:rsid w:val="00E802AE"/>
    <w:rsid w:val="00E827E6"/>
    <w:rsid w:val="00E82C35"/>
    <w:rsid w:val="00E86A23"/>
    <w:rsid w:val="00E90FEC"/>
    <w:rsid w:val="00E92490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E76B4-8C6F-4F70-963A-014C6809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5</cp:revision>
  <cp:lastPrinted>2019-06-24T07:59:00Z</cp:lastPrinted>
  <dcterms:created xsi:type="dcterms:W3CDTF">2019-07-19T08:09:00Z</dcterms:created>
  <dcterms:modified xsi:type="dcterms:W3CDTF">2019-07-23T08:03:00Z</dcterms:modified>
</cp:coreProperties>
</file>