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FB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-февраль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284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02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6630B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3444BB" w:rsidRPr="005C6AA7" w:rsidRDefault="006630B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6630B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42,9 р.</w:t>
            </w:r>
          </w:p>
        </w:tc>
        <w:tc>
          <w:tcPr>
            <w:tcW w:w="1134" w:type="dxa"/>
          </w:tcPr>
          <w:p w:rsidR="003444BB" w:rsidRPr="005C6AA7" w:rsidRDefault="006630B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</w:tcPr>
          <w:p w:rsidR="003444BB" w:rsidRPr="005C6AA7" w:rsidRDefault="00405D2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40,0 р.</w:t>
            </w:r>
          </w:p>
        </w:tc>
        <w:tc>
          <w:tcPr>
            <w:tcW w:w="3479" w:type="dxa"/>
          </w:tcPr>
          <w:p w:rsidR="003444BB" w:rsidRPr="00284F20" w:rsidRDefault="006630B4" w:rsidP="00784C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30B4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4 предприятия получили прибыль. Удельный вес прибыльных предприятий в общем числе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составил 36,4%. Сумма прибыли, </w:t>
            </w:r>
            <w:r w:rsidRPr="006630B4">
              <w:rPr>
                <w:rFonts w:ascii="Times New Roman" w:hAnsi="Times New Roman"/>
                <w:color w:val="000000"/>
                <w:sz w:val="24"/>
                <w:szCs w:val="24"/>
              </w:rPr>
              <w:t>полученной предприятиями равна 34,2 млн. рублей, что в 42,9 раз больше, чем в аналогичном периоде 2018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630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284F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784C6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01.02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="00784C6C"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583F42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</w:tcPr>
          <w:p w:rsidR="007B5F36" w:rsidRPr="005C6AA7" w:rsidRDefault="006630B4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1276" w:type="dxa"/>
          </w:tcPr>
          <w:p w:rsidR="007B5F36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5C6AA7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5F36" w:rsidRPr="005C6AA7" w:rsidRDefault="00583F42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7B5F36" w:rsidRPr="005C6AA7" w:rsidRDefault="006630B4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</w:tcPr>
          <w:p w:rsidR="007B5F36" w:rsidRPr="006E7DD0" w:rsidRDefault="00583F42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3479" w:type="dxa"/>
          </w:tcPr>
          <w:p w:rsidR="007B5F36" w:rsidRPr="006E7DD0" w:rsidRDefault="004E1133" w:rsidP="004E11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наблюдается рост средней заработной платы в сфере строительства, розничной торговли и услуг транспорта. </w:t>
            </w:r>
            <w:r w:rsidR="00583F42">
              <w:rPr>
                <w:rFonts w:ascii="Times New Roman" w:hAnsi="Times New Roman"/>
                <w:sz w:val="24"/>
                <w:szCs w:val="24"/>
              </w:rPr>
              <w:t>К концу года плановые показатели будут выполнены.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651C3E" w:rsidRDefault="00651C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208,1</w:t>
            </w:r>
          </w:p>
        </w:tc>
        <w:tc>
          <w:tcPr>
            <w:tcW w:w="1134" w:type="dxa"/>
          </w:tcPr>
          <w:p w:rsidR="003444BB" w:rsidRPr="00AC00FB" w:rsidRDefault="006630B4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474,9</w:t>
            </w:r>
          </w:p>
        </w:tc>
        <w:tc>
          <w:tcPr>
            <w:tcW w:w="1276" w:type="dxa"/>
          </w:tcPr>
          <w:p w:rsidR="003444BB" w:rsidRPr="00AC00FB" w:rsidRDefault="007F05C6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 w:rsidR="00651C3E"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444BB" w:rsidRPr="00AC00FB" w:rsidRDefault="00875AAF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AC00FB">
              <w:rPr>
                <w:rFonts w:ascii="Times New Roman" w:hAnsi="Times New Roman"/>
                <w:sz w:val="24"/>
                <w:szCs w:val="24"/>
              </w:rPr>
              <w:t>05,7</w:t>
            </w:r>
          </w:p>
        </w:tc>
        <w:tc>
          <w:tcPr>
            <w:tcW w:w="1134" w:type="dxa"/>
          </w:tcPr>
          <w:p w:rsidR="003444BB" w:rsidRPr="00AC00FB" w:rsidRDefault="00651C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228,2</w:t>
            </w:r>
          </w:p>
        </w:tc>
        <w:tc>
          <w:tcPr>
            <w:tcW w:w="1134" w:type="dxa"/>
          </w:tcPr>
          <w:p w:rsidR="003444BB" w:rsidRPr="00AC00FB" w:rsidRDefault="006630B4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3444BB" w:rsidRPr="006E7DD0" w:rsidRDefault="00651C3E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  <w:tc>
          <w:tcPr>
            <w:tcW w:w="3479" w:type="dxa"/>
          </w:tcPr>
          <w:p w:rsidR="003444BB" w:rsidRPr="006E7DD0" w:rsidRDefault="00405D20" w:rsidP="00405D2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98,5% отгруженных товаров собственного производства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приходится на обрабатывающее производство. Доля ОАО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в обрабатывающем производстве составляет 98,2%. В отчетном периоде было отгружено сахара-песка в количестве 15,0 тыс. тонн по цене 33 651,84 руб., в аналогичном периоде прошлого года отгружено 6,7 тыс. тонн по цене 25 367,38 рублей.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C6AA7" w:rsidRDefault="00651C3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3444BB" w:rsidRPr="006630B4" w:rsidRDefault="00651C3E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C3E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</w:tcPr>
          <w:p w:rsidR="003444BB" w:rsidRPr="007F05C6" w:rsidRDefault="0047049B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3444BB" w:rsidRPr="00FB54C3" w:rsidRDefault="00875AAF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3444BB" w:rsidRPr="005C6AA7" w:rsidRDefault="00651C3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216,8</w:t>
            </w:r>
          </w:p>
        </w:tc>
        <w:tc>
          <w:tcPr>
            <w:tcW w:w="1134" w:type="dxa"/>
          </w:tcPr>
          <w:p w:rsidR="003444BB" w:rsidRPr="005C6AA7" w:rsidRDefault="00651C3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3444BB" w:rsidRPr="005C6AA7" w:rsidRDefault="00651C3E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3479" w:type="dxa"/>
          </w:tcPr>
          <w:p w:rsidR="003444BB" w:rsidRPr="00BC6DDE" w:rsidRDefault="0004002A" w:rsidP="00F06AD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0DFD">
              <w:rPr>
                <w:rFonts w:ascii="Times New Roman" w:hAnsi="Times New Roman"/>
                <w:color w:val="000000"/>
                <w:sz w:val="24"/>
                <w:szCs w:val="24"/>
              </w:rPr>
              <w:t>98,9% в объеме услуг транспорта приходится на долю НАО «Новопокровское ДРСУ»</w:t>
            </w:r>
            <w:r w:rsidR="00405D20">
              <w:rPr>
                <w:rFonts w:ascii="Times New Roman" w:hAnsi="Times New Roman"/>
                <w:color w:val="000000"/>
                <w:sz w:val="24"/>
                <w:szCs w:val="24"/>
              </w:rPr>
              <w:t>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зависит от возможностей бюджета и выигранных торгов на оказание услуг.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торговли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212,8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239,4</w:t>
            </w:r>
          </w:p>
        </w:tc>
        <w:tc>
          <w:tcPr>
            <w:tcW w:w="1276" w:type="dxa"/>
          </w:tcPr>
          <w:p w:rsidR="003444BB" w:rsidRPr="007F05C6" w:rsidRDefault="007F05C6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 w:rsidR="0047049B"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049B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3479" w:type="dxa"/>
          </w:tcPr>
          <w:p w:rsidR="003444BB" w:rsidRPr="00FB54C3" w:rsidRDefault="00784C6C" w:rsidP="00661C9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C6C"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Pr="00784C6C">
              <w:rPr>
                <w:rFonts w:ascii="Times New Roman" w:hAnsi="Times New Roman"/>
                <w:sz w:val="24"/>
                <w:szCs w:val="24"/>
              </w:rPr>
              <w:lastRenderedPageBreak/>
              <w:t>наблюдается рост продаж моторного топлива на 26,4%, лекарственных средств на 10,4% и в сетевых торговых объектах на 11,3%.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0,061</w:t>
            </w:r>
          </w:p>
        </w:tc>
        <w:tc>
          <w:tcPr>
            <w:tcW w:w="1276" w:type="dxa"/>
          </w:tcPr>
          <w:p w:rsidR="003444BB" w:rsidRPr="009E5CCB" w:rsidRDefault="009E5CC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3444BB" w:rsidRPr="00FB54C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3444BB" w:rsidRPr="00120103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</w:tcPr>
          <w:p w:rsidR="003444BB" w:rsidRPr="00833E99" w:rsidRDefault="0047049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-64,7</w:t>
            </w:r>
          </w:p>
        </w:tc>
        <w:tc>
          <w:tcPr>
            <w:tcW w:w="3479" w:type="dxa"/>
          </w:tcPr>
          <w:p w:rsidR="003444BB" w:rsidRPr="00833E99" w:rsidRDefault="00E30DFD" w:rsidP="00E3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данного показателя объясняется тем, что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феврале уточнили данные за январь 2019 года. С января 2019 года предприятие кормит своих рабочих бесплатно.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651C3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0,787</w:t>
            </w:r>
          </w:p>
        </w:tc>
        <w:tc>
          <w:tcPr>
            <w:tcW w:w="1134" w:type="dxa"/>
          </w:tcPr>
          <w:p w:rsidR="00875AAF" w:rsidRPr="00120103" w:rsidRDefault="00651C3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1,552</w:t>
            </w:r>
          </w:p>
        </w:tc>
        <w:tc>
          <w:tcPr>
            <w:tcW w:w="1276" w:type="dxa"/>
          </w:tcPr>
          <w:p w:rsidR="00875AAF" w:rsidRPr="00120103" w:rsidRDefault="007F05C6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E30DFD"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875AAF" w:rsidRPr="00120103" w:rsidRDefault="00875AAF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</w:t>
            </w:r>
            <w:r w:rsidR="00B7235F" w:rsidRPr="00120103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</w:tcPr>
          <w:p w:rsidR="00875AAF" w:rsidRPr="00120103" w:rsidRDefault="00651C3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197,2</w:t>
            </w:r>
          </w:p>
        </w:tc>
        <w:tc>
          <w:tcPr>
            <w:tcW w:w="1134" w:type="dxa"/>
          </w:tcPr>
          <w:p w:rsidR="00875AAF" w:rsidRPr="00120103" w:rsidRDefault="00651C3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</w:tcPr>
          <w:p w:rsidR="00875AAF" w:rsidRPr="00120103" w:rsidRDefault="00651C3E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3479" w:type="dxa"/>
          </w:tcPr>
          <w:p w:rsidR="00875AAF" w:rsidRPr="00FB54C3" w:rsidRDefault="00E30DFD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30DFD">
              <w:rPr>
                <w:rFonts w:ascii="Times New Roman" w:hAnsi="Times New Roman"/>
                <w:color w:val="000000"/>
                <w:sz w:val="24"/>
                <w:szCs w:val="24"/>
              </w:rPr>
              <w:t>По состоянию на 1 марта 2019 года  ввод жилья в районе осуществляется только индивидуальными застройщиками. Объем введенных жилых домов за отчетный период составил 197,2% к уровню 2018 году.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1887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7B5F36" w:rsidRPr="00661C9E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661C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276" w:type="dxa"/>
          </w:tcPr>
          <w:p w:rsidR="007B5F36" w:rsidRPr="00661C9E" w:rsidRDefault="0047049B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7B5F36" w:rsidRPr="00661C9E" w:rsidRDefault="00784C6C" w:rsidP="00784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Изменился источник данных.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 в малом </w:t>
            </w: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предпринимательстве (человек)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3311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3317</w:t>
            </w:r>
          </w:p>
        </w:tc>
        <w:tc>
          <w:tcPr>
            <w:tcW w:w="1276" w:type="dxa"/>
          </w:tcPr>
          <w:p w:rsidR="007B5F36" w:rsidRPr="007F05C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7B5F36" w:rsidRPr="00FB54C3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5F36" w:rsidRPr="00661C9E" w:rsidRDefault="0047049B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661C9E" w:rsidRDefault="0047049B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7B5F36" w:rsidRPr="00661C9E" w:rsidRDefault="0047049B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3479" w:type="dxa"/>
          </w:tcPr>
          <w:p w:rsidR="007B5F36" w:rsidRPr="00661C9E" w:rsidRDefault="00784C6C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Принятые меры по поддержке субъектов малого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привели к увеличению численности. В 2019 году на реализацию мероприятий по оказанию информационно-консультационных услуг запланировано 738,2 тыс. рублей.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784C6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</w:tcPr>
          <w:p w:rsidR="007B5F36" w:rsidRPr="00A437CA" w:rsidRDefault="00784C6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</w:tcPr>
          <w:p w:rsidR="007B5F36" w:rsidRPr="005C6E61" w:rsidRDefault="007B5F36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="007F05C6"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7B5F36" w:rsidRPr="00FB54C3" w:rsidRDefault="004977A5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784C6C" w:rsidRDefault="00784C6C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6C">
              <w:rPr>
                <w:rFonts w:ascii="Times New Roman" w:hAnsi="Times New Roman"/>
                <w:sz w:val="24"/>
                <w:szCs w:val="24"/>
              </w:rPr>
              <w:t>140,4</w:t>
            </w:r>
          </w:p>
        </w:tc>
        <w:tc>
          <w:tcPr>
            <w:tcW w:w="1134" w:type="dxa"/>
          </w:tcPr>
          <w:p w:rsidR="007B5F36" w:rsidRPr="00784C6C" w:rsidRDefault="00784C6C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6C"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</w:tcPr>
          <w:p w:rsidR="007B5F36" w:rsidRPr="00784C6C" w:rsidRDefault="00784C6C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C6C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479" w:type="dxa"/>
          </w:tcPr>
          <w:p w:rsidR="007B5F36" w:rsidRPr="00FB54C3" w:rsidRDefault="00784C6C" w:rsidP="00BE5D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84C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Причиной безработицы в районе по-прежнему является отсутствие вакансий в </w:t>
            </w:r>
            <w:r w:rsidRPr="00E30DFD">
              <w:rPr>
                <w:rFonts w:ascii="Times New Roman" w:hAnsi="Times New Roman"/>
                <w:color w:val="000000"/>
                <w:sz w:val="24"/>
                <w:szCs w:val="24"/>
              </w:rPr>
              <w:t>районе.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784C6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A437CA" w:rsidRDefault="00784C6C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7F05C6" w:rsidRDefault="00784C6C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FB54C3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4B0A82" w:rsidRDefault="00E30DFD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E92763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</w:tcPr>
          <w:p w:rsidR="007B5F36" w:rsidRPr="00F132A7" w:rsidRDefault="00E92763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276" w:type="dxa"/>
          </w:tcPr>
          <w:p w:rsidR="007B5F36" w:rsidRPr="007F05C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1957.1</w:t>
            </w:r>
          </w:p>
        </w:tc>
        <w:tc>
          <w:tcPr>
            <w:tcW w:w="1134" w:type="dxa"/>
          </w:tcPr>
          <w:p w:rsidR="007B5F36" w:rsidRPr="00FB54C3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F132A7" w:rsidRDefault="00E9276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</w:tcPr>
          <w:p w:rsidR="007B5F36" w:rsidRPr="00F132A7" w:rsidRDefault="00E9276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7B5F36" w:rsidRPr="00F132A7" w:rsidRDefault="00E92763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3479" w:type="dxa"/>
          </w:tcPr>
          <w:p w:rsidR="007B5F36" w:rsidRPr="00FB54C3" w:rsidRDefault="00E92763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2763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январь</w:t>
            </w:r>
            <w:r w:rsidR="0014658F">
              <w:rPr>
                <w:rFonts w:ascii="Times New Roman" w:hAnsi="Times New Roman"/>
                <w:sz w:val="24"/>
                <w:szCs w:val="24"/>
              </w:rPr>
              <w:t>-февраль</w:t>
            </w:r>
            <w:r w:rsidRPr="00E92763">
              <w:rPr>
                <w:rFonts w:ascii="Times New Roman" w:hAnsi="Times New Roman"/>
                <w:sz w:val="24"/>
                <w:szCs w:val="24"/>
              </w:rPr>
              <w:t xml:space="preserve"> 2019 года увеличен на 26% к уровню 2018 года, в результате увеличения производства животноводческой продукции</w:t>
            </w:r>
            <w:r w:rsidR="001465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92763">
              <w:rPr>
                <w:rFonts w:ascii="Times New Roman" w:hAnsi="Times New Roman"/>
                <w:sz w:val="24"/>
                <w:szCs w:val="24"/>
              </w:rPr>
              <w:t>(мяса на 32,2%, молока на 1,7%, яиц на 1,3%) и роста цен на животноводческую продукцию на  12,9%.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4B1F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7F05C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49.1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 w:rsidR="00C75B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362.4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EB6C8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7F05C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610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0.6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013F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1134" w:type="dxa"/>
          </w:tcPr>
          <w:p w:rsidR="007B5F36" w:rsidRPr="002743BF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5978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134" w:type="dxa"/>
          </w:tcPr>
          <w:p w:rsidR="007B5F36" w:rsidRPr="002743BF" w:rsidRDefault="007B5F36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5F56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79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EE731C" w:rsidRPr="00FB54C3" w:rsidRDefault="00EE731C" w:rsidP="00BF5A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0,202</w:t>
            </w:r>
          </w:p>
        </w:tc>
        <w:tc>
          <w:tcPr>
            <w:tcW w:w="1134" w:type="dxa"/>
          </w:tcPr>
          <w:p w:rsidR="007B5F36" w:rsidRPr="002743BF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0,267</w:t>
            </w:r>
          </w:p>
        </w:tc>
        <w:tc>
          <w:tcPr>
            <w:tcW w:w="1276" w:type="dxa"/>
          </w:tcPr>
          <w:p w:rsidR="007B5F36" w:rsidRPr="002743BF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B5F36" w:rsidRPr="002743BF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2743B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B5F36" w:rsidRPr="002743BF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</w:tcPr>
          <w:p w:rsidR="007B5F36" w:rsidRPr="002743BF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7B5F36" w:rsidRPr="002743BF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мяса в целом по району увеличилось на 32,2%, за счёт роста производства в сельхозпредприятиях в 16,3%,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КФХ в 1,9 раз, в ЛПХ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36,5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E92763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0,096</w:t>
            </w:r>
          </w:p>
        </w:tc>
        <w:tc>
          <w:tcPr>
            <w:tcW w:w="1134" w:type="dxa"/>
          </w:tcPr>
          <w:p w:rsidR="007B5F36" w:rsidRPr="00334C2D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0,131</w:t>
            </w:r>
          </w:p>
        </w:tc>
        <w:tc>
          <w:tcPr>
            <w:tcW w:w="1276" w:type="dxa"/>
          </w:tcPr>
          <w:p w:rsidR="007B5F36" w:rsidRPr="005C6E61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5C6E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B5F36" w:rsidRPr="00FB54C3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D36740" w:rsidRPr="00334C2D" w:rsidRDefault="00E92763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</w:tcPr>
          <w:p w:rsidR="007B5F36" w:rsidRPr="00FB54C3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2763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36,5% к уровню прошлого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0,017</w:t>
            </w:r>
          </w:p>
        </w:tc>
        <w:tc>
          <w:tcPr>
            <w:tcW w:w="1134" w:type="dxa"/>
          </w:tcPr>
          <w:p w:rsidR="007B5F36" w:rsidRPr="00334C2D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0,033</w:t>
            </w:r>
          </w:p>
        </w:tc>
        <w:tc>
          <w:tcPr>
            <w:tcW w:w="1276" w:type="dxa"/>
          </w:tcPr>
          <w:p w:rsidR="007B5F36" w:rsidRPr="005C6E61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194,1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мяса увеличено в 1,9 раз к уровню прошлого года, за счёт увеличения поголовья КРС 8,9%, свиней на 2,8%, МРС на 2,7%.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1,889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1,922</w:t>
            </w:r>
          </w:p>
        </w:tc>
        <w:tc>
          <w:tcPr>
            <w:tcW w:w="1276" w:type="dxa"/>
          </w:tcPr>
          <w:p w:rsidR="007B5F36" w:rsidRPr="007F05C6" w:rsidRDefault="007B5F36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92763">
              <w:rPr>
                <w:rFonts w:ascii="Times New Roman" w:hAnsi="Times New Roman"/>
                <w:sz w:val="24"/>
                <w:szCs w:val="24"/>
              </w:rPr>
              <w:t>,</w:t>
            </w:r>
            <w:r w:rsidR="007F05C6"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3479" w:type="dxa"/>
          </w:tcPr>
          <w:p w:rsidR="007B5F36" w:rsidRPr="00FB54C3" w:rsidRDefault="0014658F" w:rsidP="00D5662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молока увеличилось на 1,7% к уровню прошлого года, за счёт увеличения производства молока в сельхозпредприятиях на 3,3%,  в КФХ на 5,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56623">
              <w:rPr>
                <w:rFonts w:ascii="Times New Roman" w:hAnsi="Times New Roman"/>
                <w:sz w:val="24"/>
                <w:szCs w:val="24"/>
              </w:rPr>
              <w:t>%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 xml:space="preserve">, в ЛПХ на 0,4% и увеличения  продуктивности </w:t>
            </w:r>
            <w:proofErr w:type="gramStart"/>
            <w:r w:rsidRPr="0014658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4658F">
              <w:rPr>
                <w:rFonts w:ascii="Times New Roman" w:hAnsi="Times New Roman"/>
                <w:sz w:val="24"/>
                <w:szCs w:val="24"/>
              </w:rPr>
              <w:t xml:space="preserve"> 3,2%.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1,155</w:t>
            </w:r>
          </w:p>
        </w:tc>
        <w:tc>
          <w:tcPr>
            <w:tcW w:w="1276" w:type="dxa"/>
          </w:tcPr>
          <w:p w:rsidR="007B5F36" w:rsidRPr="00334C2D" w:rsidRDefault="007F05C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7B5F36" w:rsidRPr="00334C2D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7B5F36" w:rsidRPr="00334C2D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7B5F36" w:rsidRPr="00334C2D" w:rsidRDefault="00E9276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</w:tcPr>
          <w:p w:rsidR="007B5F36" w:rsidRPr="00334C2D" w:rsidRDefault="00E92763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молока выросло на 0,4% к уровню прошлого года, в результате увеличения продуктивности на 4,9%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7B5F36" w:rsidRPr="00334C2D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276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</w:t>
            </w:r>
            <w:r w:rsidR="007F05C6" w:rsidRPr="00334C2D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1134" w:type="dxa"/>
          </w:tcPr>
          <w:p w:rsidR="007B5F36" w:rsidRPr="00334C2D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</w:t>
            </w:r>
            <w:r w:rsidR="004977A5" w:rsidRPr="00334C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5F36" w:rsidRPr="00334C2D" w:rsidRDefault="00E92763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1134" w:type="dxa"/>
          </w:tcPr>
          <w:p w:rsidR="007B5F36" w:rsidRPr="00334C2D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7B5F36" w:rsidRPr="00334C2D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5,</w:t>
            </w:r>
            <w:r>
              <w:rPr>
                <w:rFonts w:ascii="Times New Roman" w:hAnsi="Times New Roman"/>
                <w:sz w:val="24"/>
                <w:szCs w:val="24"/>
              </w:rPr>
              <w:t>6%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 xml:space="preserve"> к уровню прошлого года, в результате увеличения  продуктивности дойного стада на 5,6%.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E92763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</w:tcPr>
          <w:p w:rsidR="007B5F36" w:rsidRPr="00BE5D63" w:rsidRDefault="00E92763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</w:t>
            </w:r>
            <w:r w:rsidR="007F05C6" w:rsidRPr="00BE5D63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7B5F36" w:rsidRPr="00BE5D63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</w:t>
            </w:r>
            <w:r w:rsidR="004977A5" w:rsidRPr="00BE5D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BE5D63" w:rsidRDefault="00E92763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7B5F36" w:rsidRPr="00BE5D63" w:rsidRDefault="00E92763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276" w:type="dxa"/>
          </w:tcPr>
          <w:p w:rsidR="007B5F36" w:rsidRPr="00BE5D63" w:rsidRDefault="00E92763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Производство яиц увеличено на 1,3% к уровню прошлого года, за счёт увеличения производства в ЛПХ на 0,3%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273,3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263,5</w:t>
            </w:r>
          </w:p>
        </w:tc>
        <w:tc>
          <w:tcPr>
            <w:tcW w:w="1276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</w:t>
            </w:r>
            <w:r w:rsidR="007F05C6" w:rsidRPr="007F0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B5F36" w:rsidRPr="00FB54C3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 w:rsidR="004977A5" w:rsidRPr="004977A5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276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-7,2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сокращено на 3,6% к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ровню прошлого года (обновление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поголовья).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Однако план по численности поголовья птиц будет выполнен к концу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7F05C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C75BB9" w:rsidRPr="002743B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2743B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Default="007B5F36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E5B80" w:rsidRDefault="008E5B80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E5B80" w:rsidRPr="00FB54C3" w:rsidRDefault="008E5B80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крупного рогатого скота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(гол.)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4590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4607</w:t>
            </w:r>
          </w:p>
        </w:tc>
        <w:tc>
          <w:tcPr>
            <w:tcW w:w="1276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</w:t>
            </w:r>
            <w:r w:rsidR="007F05C6" w:rsidRPr="002743B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F36" w:rsidRPr="002743BF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2743B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2743BF" w:rsidRDefault="00E92763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276" w:type="dxa"/>
          </w:tcPr>
          <w:p w:rsidR="007B5F36" w:rsidRPr="002743BF" w:rsidRDefault="00E9276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3479" w:type="dxa"/>
          </w:tcPr>
          <w:p w:rsidR="007B5F36" w:rsidRPr="00FB54C3" w:rsidRDefault="0014658F" w:rsidP="00B34BB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увеличено на 17 голов к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lastRenderedPageBreak/>
              <w:t>уровню прошлого года, за счёт сельхозпредприятий на 81 голову, КФХ на 40 голов, однако в ЛПХ допущено снижение на 104 головы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 xml:space="preserve">(реализация взрослого поголовья и выбраковка </w:t>
            </w:r>
            <w:proofErr w:type="spellStart"/>
            <w:r w:rsidRPr="0014658F">
              <w:rPr>
                <w:rFonts w:ascii="Times New Roman" w:hAnsi="Times New Roman"/>
                <w:sz w:val="24"/>
                <w:szCs w:val="24"/>
              </w:rPr>
              <w:t>низкопродуктивных</w:t>
            </w:r>
            <w:proofErr w:type="spellEnd"/>
            <w:r w:rsidRPr="0014658F">
              <w:rPr>
                <w:rFonts w:ascii="Times New Roman" w:hAnsi="Times New Roman"/>
                <w:sz w:val="24"/>
                <w:szCs w:val="24"/>
              </w:rPr>
              <w:t xml:space="preserve"> коров).</w:t>
            </w:r>
          </w:p>
        </w:tc>
      </w:tr>
      <w:tr w:rsidR="007B5F36" w:rsidRPr="00AF54C3" w:rsidTr="008E5B80">
        <w:trPr>
          <w:trHeight w:val="226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1642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1603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5F36" w:rsidRPr="008E5B80" w:rsidRDefault="00E9276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7B5F36" w:rsidRPr="008E5B80" w:rsidRDefault="00E9276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</w:tcPr>
          <w:p w:rsidR="007B5F36" w:rsidRPr="00B34BBA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-3,2</w:t>
            </w:r>
          </w:p>
        </w:tc>
        <w:tc>
          <w:tcPr>
            <w:tcW w:w="3479" w:type="dxa"/>
          </w:tcPr>
          <w:p w:rsidR="007B5F36" w:rsidRPr="00B34BBA" w:rsidRDefault="0014658F" w:rsidP="00B34B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сокращено на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 к уровню прошлого года. Сокращение численности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допущено в ЛПХ.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5031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5478</w:t>
            </w:r>
          </w:p>
        </w:tc>
        <w:tc>
          <w:tcPr>
            <w:tcW w:w="1276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</w:t>
            </w:r>
            <w:r w:rsidR="007F05C6" w:rsidRPr="008E5B8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7B5F36" w:rsidRPr="008E5B80" w:rsidRDefault="00E92763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276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3479" w:type="dxa"/>
          </w:tcPr>
          <w:p w:rsidR="007B5F36" w:rsidRPr="00FB54C3" w:rsidRDefault="0014658F" w:rsidP="008E5B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увеличено на 447 голов к уровню прошлого года, в результате увеличения в ОАО "Россия" на 408  голов, КФХ на 39 голов.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6131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5489</w:t>
            </w:r>
          </w:p>
        </w:tc>
        <w:tc>
          <w:tcPr>
            <w:tcW w:w="1276" w:type="dxa"/>
          </w:tcPr>
          <w:p w:rsidR="007B5F36" w:rsidRPr="008E5B80" w:rsidRDefault="007F05C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1134" w:type="dxa"/>
          </w:tcPr>
          <w:p w:rsidR="007B5F36" w:rsidRPr="008E5B80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</w:t>
            </w:r>
            <w:r w:rsidR="00B7235F" w:rsidRPr="008E5B8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276" w:type="dxa"/>
          </w:tcPr>
          <w:p w:rsidR="007B5F36" w:rsidRPr="008E5B80" w:rsidRDefault="00E9276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-11,5</w:t>
            </w:r>
          </w:p>
        </w:tc>
        <w:tc>
          <w:tcPr>
            <w:tcW w:w="3479" w:type="dxa"/>
          </w:tcPr>
          <w:p w:rsidR="007B5F36" w:rsidRPr="00FB54C3" w:rsidRDefault="0014658F" w:rsidP="0014658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658F">
              <w:rPr>
                <w:rFonts w:ascii="Times New Roman" w:hAnsi="Times New Roman"/>
                <w:sz w:val="24"/>
                <w:szCs w:val="24"/>
              </w:rPr>
              <w:t>Поголовье овец и коз сокращено на 64</w:t>
            </w:r>
            <w:r>
              <w:rPr>
                <w:rFonts w:ascii="Times New Roman" w:hAnsi="Times New Roman"/>
                <w:sz w:val="24"/>
                <w:szCs w:val="24"/>
              </w:rPr>
              <w:t>2 голов к уровню прошлого года. С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окращение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допущено в ЛПХ на 693 головы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и сельхозпредприятиях на 25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(реализация взрослого поголовья).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58F">
              <w:rPr>
                <w:rFonts w:ascii="Times New Roman" w:hAnsi="Times New Roman"/>
                <w:sz w:val="24"/>
                <w:szCs w:val="24"/>
              </w:rPr>
              <w:t>Однако поголовье МРС в КФХ увеличено на 76 голов к уровню прошлого года.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D56623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первого</w:t>
      </w:r>
      <w:r w:rsidR="00C84230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А.Н.Чудсков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84" w:rsidRDefault="000E5584" w:rsidP="009232C6">
      <w:pPr>
        <w:spacing w:after="0" w:line="240" w:lineRule="auto"/>
      </w:pPr>
      <w:r>
        <w:separator/>
      </w:r>
    </w:p>
  </w:endnote>
  <w:endnote w:type="continuationSeparator" w:id="0">
    <w:p w:rsidR="000E5584" w:rsidRDefault="000E5584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84" w:rsidRDefault="000E5584" w:rsidP="009232C6">
      <w:pPr>
        <w:spacing w:after="0" w:line="240" w:lineRule="auto"/>
      </w:pPr>
      <w:r>
        <w:separator/>
      </w:r>
    </w:p>
  </w:footnote>
  <w:footnote w:type="continuationSeparator" w:id="0">
    <w:p w:rsidR="000E5584" w:rsidRDefault="000E5584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405D20" w:rsidRDefault="00BC0E50">
        <w:pPr>
          <w:pStyle w:val="a5"/>
          <w:jc w:val="center"/>
        </w:pPr>
        <w:fldSimple w:instr=" PAGE   \* MERGEFORMAT ">
          <w:r w:rsidR="00D56623">
            <w:rPr>
              <w:noProof/>
            </w:rPr>
            <w:t>9</w:t>
          </w:r>
        </w:fldSimple>
      </w:p>
    </w:sdtContent>
  </w:sdt>
  <w:p w:rsidR="00405D20" w:rsidRDefault="00405D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567E"/>
    <w:rsid w:val="000D6EAC"/>
    <w:rsid w:val="000E3C61"/>
    <w:rsid w:val="000E5584"/>
    <w:rsid w:val="000F41D9"/>
    <w:rsid w:val="000F4CF1"/>
    <w:rsid w:val="000F6A1C"/>
    <w:rsid w:val="001044FC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4658F"/>
    <w:rsid w:val="00173968"/>
    <w:rsid w:val="00180DE3"/>
    <w:rsid w:val="00182886"/>
    <w:rsid w:val="0019193F"/>
    <w:rsid w:val="00194854"/>
    <w:rsid w:val="00197078"/>
    <w:rsid w:val="001A0042"/>
    <w:rsid w:val="001A04C0"/>
    <w:rsid w:val="001A08BA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5F1E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8D4"/>
    <w:rsid w:val="002D34A5"/>
    <w:rsid w:val="002D65DA"/>
    <w:rsid w:val="002E0267"/>
    <w:rsid w:val="002E0468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05D20"/>
    <w:rsid w:val="0041184B"/>
    <w:rsid w:val="00415F5A"/>
    <w:rsid w:val="00422DDD"/>
    <w:rsid w:val="0042716F"/>
    <w:rsid w:val="00427EC2"/>
    <w:rsid w:val="004457BA"/>
    <w:rsid w:val="004477F1"/>
    <w:rsid w:val="00457088"/>
    <w:rsid w:val="00463A3A"/>
    <w:rsid w:val="0047049B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E1133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3F42"/>
    <w:rsid w:val="0058543A"/>
    <w:rsid w:val="00597826"/>
    <w:rsid w:val="005A0309"/>
    <w:rsid w:val="005A3F4E"/>
    <w:rsid w:val="005A67AA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1C3E"/>
    <w:rsid w:val="00656CC2"/>
    <w:rsid w:val="00661C9E"/>
    <w:rsid w:val="00662441"/>
    <w:rsid w:val="00663037"/>
    <w:rsid w:val="006630B4"/>
    <w:rsid w:val="0066442F"/>
    <w:rsid w:val="006714FA"/>
    <w:rsid w:val="00671FC7"/>
    <w:rsid w:val="00691522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7007"/>
    <w:rsid w:val="00774B80"/>
    <w:rsid w:val="0078488D"/>
    <w:rsid w:val="00784C6C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5169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00C9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11B7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76406"/>
    <w:rsid w:val="00996DAC"/>
    <w:rsid w:val="009A2155"/>
    <w:rsid w:val="009A2239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514A"/>
    <w:rsid w:val="00A366FA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DD0"/>
    <w:rsid w:val="00B7235F"/>
    <w:rsid w:val="00B730B8"/>
    <w:rsid w:val="00B75357"/>
    <w:rsid w:val="00B835B1"/>
    <w:rsid w:val="00BB6ECB"/>
    <w:rsid w:val="00BC0E50"/>
    <w:rsid w:val="00BC6DD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4884"/>
    <w:rsid w:val="00C35D4B"/>
    <w:rsid w:val="00C3672C"/>
    <w:rsid w:val="00C41273"/>
    <w:rsid w:val="00C45D92"/>
    <w:rsid w:val="00C52D2C"/>
    <w:rsid w:val="00C55833"/>
    <w:rsid w:val="00C671BF"/>
    <w:rsid w:val="00C70CCC"/>
    <w:rsid w:val="00C75BB9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13875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56623"/>
    <w:rsid w:val="00D646F2"/>
    <w:rsid w:val="00D648AC"/>
    <w:rsid w:val="00D65D29"/>
    <w:rsid w:val="00D7325C"/>
    <w:rsid w:val="00D73D9D"/>
    <w:rsid w:val="00D82003"/>
    <w:rsid w:val="00D873B0"/>
    <w:rsid w:val="00D97043"/>
    <w:rsid w:val="00DB7AC4"/>
    <w:rsid w:val="00DC3935"/>
    <w:rsid w:val="00DD36F8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30DFD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90FEC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06AD9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4E70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570BF-0B25-4590-8546-EC1B0356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Сапрыкина</dc:creator>
  <cp:lastModifiedBy>Пользователь Windows</cp:lastModifiedBy>
  <cp:revision>37</cp:revision>
  <cp:lastPrinted>2019-03-25T06:14:00Z</cp:lastPrinted>
  <dcterms:created xsi:type="dcterms:W3CDTF">2019-01-31T09:17:00Z</dcterms:created>
  <dcterms:modified xsi:type="dcterms:W3CDTF">2019-03-25T06:20:00Z</dcterms:modified>
</cp:coreProperties>
</file>