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834" w:rsidRPr="00405220" w:rsidRDefault="00103DFC" w:rsidP="00103DFC">
      <w:pPr>
        <w:ind w:left="4320" w:right="94" w:firstLine="720"/>
        <w:rPr>
          <w:sz w:val="28"/>
          <w:szCs w:val="28"/>
        </w:rPr>
      </w:pPr>
      <w:r w:rsidRPr="00405220">
        <w:rPr>
          <w:sz w:val="28"/>
          <w:szCs w:val="28"/>
        </w:rPr>
        <w:t xml:space="preserve">Начальнику отдела </w:t>
      </w:r>
    </w:p>
    <w:p w:rsidR="000F4188" w:rsidRPr="000F4188" w:rsidRDefault="00405220" w:rsidP="00103DFC">
      <w:pPr>
        <w:ind w:left="4320" w:right="94" w:firstLine="720"/>
        <w:rPr>
          <w:sz w:val="28"/>
          <w:szCs w:val="28"/>
        </w:rPr>
      </w:pPr>
      <w:r w:rsidRPr="00405220">
        <w:rPr>
          <w:sz w:val="28"/>
          <w:szCs w:val="28"/>
        </w:rPr>
        <w:t xml:space="preserve">земельных отношений </w:t>
      </w:r>
    </w:p>
    <w:p w:rsidR="000F4188" w:rsidRDefault="000F4188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 xml:space="preserve">управления имущественных </w:t>
      </w:r>
    </w:p>
    <w:p w:rsidR="000F4188" w:rsidRPr="000F4188" w:rsidRDefault="000F4188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и з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мельных отношений </w:t>
      </w:r>
    </w:p>
    <w:p w:rsidR="00405220" w:rsidRPr="00405220" w:rsidRDefault="00103DFC" w:rsidP="00103DFC">
      <w:pPr>
        <w:ind w:left="4320" w:right="94" w:firstLine="720"/>
        <w:rPr>
          <w:sz w:val="28"/>
          <w:szCs w:val="28"/>
        </w:rPr>
      </w:pPr>
      <w:r w:rsidRPr="00405220">
        <w:rPr>
          <w:sz w:val="28"/>
          <w:szCs w:val="28"/>
        </w:rPr>
        <w:t>администр</w:t>
      </w:r>
      <w:r w:rsidRPr="00405220">
        <w:rPr>
          <w:sz w:val="28"/>
          <w:szCs w:val="28"/>
        </w:rPr>
        <w:t>а</w:t>
      </w:r>
      <w:r w:rsidRPr="00405220">
        <w:rPr>
          <w:sz w:val="28"/>
          <w:szCs w:val="28"/>
        </w:rPr>
        <w:t xml:space="preserve">ции </w:t>
      </w:r>
    </w:p>
    <w:p w:rsidR="00405220" w:rsidRPr="00405220" w:rsidRDefault="00103DFC" w:rsidP="00103DFC">
      <w:pPr>
        <w:ind w:left="4320" w:right="94" w:firstLine="720"/>
        <w:rPr>
          <w:sz w:val="28"/>
          <w:szCs w:val="28"/>
        </w:rPr>
      </w:pPr>
      <w:r w:rsidRPr="00405220">
        <w:rPr>
          <w:sz w:val="28"/>
          <w:szCs w:val="28"/>
        </w:rPr>
        <w:t>муниципального</w:t>
      </w:r>
      <w:r w:rsidR="000F4188">
        <w:rPr>
          <w:sz w:val="28"/>
          <w:szCs w:val="28"/>
        </w:rPr>
        <w:t xml:space="preserve"> </w:t>
      </w:r>
      <w:r w:rsidRPr="00405220">
        <w:rPr>
          <w:sz w:val="28"/>
          <w:szCs w:val="28"/>
        </w:rPr>
        <w:t>образования</w:t>
      </w:r>
    </w:p>
    <w:p w:rsidR="00103DFC" w:rsidRPr="00405220" w:rsidRDefault="000F4188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Новопокров</w:t>
      </w:r>
      <w:r w:rsidR="00103DFC" w:rsidRPr="00405220">
        <w:rPr>
          <w:sz w:val="28"/>
          <w:szCs w:val="28"/>
        </w:rPr>
        <w:t>ский район</w:t>
      </w:r>
    </w:p>
    <w:p w:rsidR="00103DFC" w:rsidRPr="00405220" w:rsidRDefault="00103DFC" w:rsidP="00103DFC">
      <w:pPr>
        <w:ind w:left="4320" w:right="94" w:firstLine="720"/>
        <w:rPr>
          <w:sz w:val="28"/>
          <w:szCs w:val="28"/>
        </w:rPr>
      </w:pPr>
    </w:p>
    <w:p w:rsidR="00103DFC" w:rsidRPr="00405220" w:rsidRDefault="000F4188" w:rsidP="00405220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Теняеву В.В.</w:t>
      </w:r>
    </w:p>
    <w:p w:rsidR="00405220" w:rsidRPr="00405220" w:rsidRDefault="00405220" w:rsidP="00405220">
      <w:pPr>
        <w:ind w:left="4320" w:right="94" w:firstLine="720"/>
        <w:rPr>
          <w:sz w:val="28"/>
          <w:szCs w:val="28"/>
        </w:rPr>
      </w:pPr>
    </w:p>
    <w:p w:rsidR="00CA0C31" w:rsidRPr="00405220" w:rsidRDefault="00CA0C31" w:rsidP="000245AC">
      <w:pPr>
        <w:ind w:right="94"/>
        <w:jc w:val="center"/>
        <w:rPr>
          <w:sz w:val="28"/>
          <w:szCs w:val="28"/>
        </w:rPr>
      </w:pPr>
    </w:p>
    <w:p w:rsidR="005D2611" w:rsidRPr="00405220" w:rsidRDefault="00FE0CAC" w:rsidP="000245AC">
      <w:pPr>
        <w:ind w:right="94"/>
        <w:jc w:val="center"/>
        <w:rPr>
          <w:sz w:val="28"/>
          <w:szCs w:val="28"/>
        </w:rPr>
      </w:pPr>
      <w:r w:rsidRPr="00405220">
        <w:rPr>
          <w:sz w:val="28"/>
          <w:szCs w:val="28"/>
        </w:rPr>
        <w:t>Заключение</w:t>
      </w:r>
      <w:r w:rsidR="00CB0376" w:rsidRPr="00405220">
        <w:rPr>
          <w:sz w:val="28"/>
          <w:szCs w:val="28"/>
        </w:rPr>
        <w:t xml:space="preserve"> </w:t>
      </w:r>
      <w:bookmarkStart w:id="0" w:name="_GoBack"/>
      <w:bookmarkEnd w:id="0"/>
    </w:p>
    <w:p w:rsidR="00EB270E" w:rsidRPr="00405220" w:rsidRDefault="009158FA" w:rsidP="000F4188">
      <w:pPr>
        <w:jc w:val="center"/>
        <w:rPr>
          <w:sz w:val="28"/>
          <w:szCs w:val="28"/>
        </w:rPr>
      </w:pPr>
      <w:r w:rsidRPr="00405220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405220">
        <w:rPr>
          <w:sz w:val="28"/>
          <w:szCs w:val="28"/>
        </w:rPr>
        <w:t>проекта</w:t>
      </w:r>
    </w:p>
    <w:p w:rsidR="00EB270E" w:rsidRPr="00405220" w:rsidRDefault="00EB270E" w:rsidP="000F4188">
      <w:pPr>
        <w:jc w:val="center"/>
        <w:rPr>
          <w:sz w:val="28"/>
          <w:szCs w:val="28"/>
        </w:rPr>
      </w:pPr>
      <w:r w:rsidRPr="00405220">
        <w:rPr>
          <w:sz w:val="28"/>
          <w:szCs w:val="28"/>
        </w:rPr>
        <w:t>постановления администрации муниципального образования</w:t>
      </w:r>
    </w:p>
    <w:p w:rsidR="00405220" w:rsidRPr="00405220" w:rsidRDefault="000F4188" w:rsidP="000F4188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Новопокро</w:t>
      </w:r>
      <w:r w:rsidR="00EB270E" w:rsidRPr="00405220">
        <w:rPr>
          <w:sz w:val="28"/>
          <w:szCs w:val="28"/>
        </w:rPr>
        <w:t xml:space="preserve">вский район </w:t>
      </w:r>
      <w:r w:rsidR="00405220" w:rsidRPr="00405220">
        <w:rPr>
          <w:bCs/>
          <w:color w:val="000000"/>
          <w:sz w:val="28"/>
          <w:szCs w:val="28"/>
        </w:rPr>
        <w:t>«Об утверждении а</w:t>
      </w:r>
      <w:r w:rsidR="00405220" w:rsidRPr="00405220">
        <w:rPr>
          <w:sz w:val="28"/>
          <w:szCs w:val="28"/>
        </w:rPr>
        <w:t>дминистративного регламента</w:t>
      </w:r>
    </w:p>
    <w:p w:rsidR="00F363CA" w:rsidRPr="00405220" w:rsidRDefault="000F4188" w:rsidP="000F4188">
      <w:pPr>
        <w:jc w:val="center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предоставления администрацией муниципального образования Новопокровский район </w:t>
      </w:r>
      <w:r w:rsidR="00405220" w:rsidRPr="00405220">
        <w:rPr>
          <w:sz w:val="28"/>
          <w:szCs w:val="28"/>
        </w:rPr>
        <w:t xml:space="preserve"> муниципальной услуги «Установление публичного сервитута»</w:t>
      </w:r>
    </w:p>
    <w:p w:rsidR="00405220" w:rsidRPr="00405220" w:rsidRDefault="00405220" w:rsidP="00405220">
      <w:pPr>
        <w:jc w:val="center"/>
        <w:rPr>
          <w:b/>
          <w:sz w:val="28"/>
          <w:szCs w:val="28"/>
          <w:highlight w:val="yellow"/>
        </w:rPr>
      </w:pPr>
    </w:p>
    <w:p w:rsidR="00653AEF" w:rsidRPr="00405220" w:rsidRDefault="00BB0B10" w:rsidP="00A40834">
      <w:pPr>
        <w:jc w:val="both"/>
        <w:outlineLvl w:val="0"/>
        <w:rPr>
          <w:sz w:val="28"/>
          <w:szCs w:val="28"/>
        </w:rPr>
      </w:pPr>
      <w:r w:rsidRPr="00405220">
        <w:rPr>
          <w:sz w:val="28"/>
          <w:szCs w:val="28"/>
        </w:rPr>
        <w:t xml:space="preserve"> </w:t>
      </w:r>
      <w:r w:rsidR="000F4188">
        <w:rPr>
          <w:sz w:val="28"/>
          <w:szCs w:val="28"/>
        </w:rPr>
        <w:tab/>
      </w:r>
      <w:r w:rsidRPr="00405220">
        <w:rPr>
          <w:sz w:val="28"/>
          <w:szCs w:val="28"/>
        </w:rPr>
        <w:t>Отдел экономики</w:t>
      </w:r>
      <w:r w:rsidR="000F4188">
        <w:rPr>
          <w:sz w:val="28"/>
          <w:szCs w:val="28"/>
        </w:rPr>
        <w:t>, торговли, инвестиций</w:t>
      </w:r>
      <w:r w:rsidRPr="00405220">
        <w:rPr>
          <w:sz w:val="28"/>
          <w:szCs w:val="28"/>
        </w:rPr>
        <w:t xml:space="preserve"> администрации муниципального образ</w:t>
      </w:r>
      <w:r w:rsidRPr="00405220">
        <w:rPr>
          <w:sz w:val="28"/>
          <w:szCs w:val="28"/>
        </w:rPr>
        <w:t>о</w:t>
      </w:r>
      <w:r w:rsidRPr="00405220">
        <w:rPr>
          <w:sz w:val="28"/>
          <w:szCs w:val="28"/>
        </w:rPr>
        <w:t xml:space="preserve">вания </w:t>
      </w:r>
      <w:r w:rsidR="000F4188">
        <w:rPr>
          <w:sz w:val="28"/>
          <w:szCs w:val="28"/>
        </w:rPr>
        <w:t>Новопокро</w:t>
      </w:r>
      <w:r w:rsidRPr="00405220">
        <w:rPr>
          <w:sz w:val="28"/>
          <w:szCs w:val="28"/>
        </w:rPr>
        <w:t xml:space="preserve">вский район, как уполномоченный орган по проведению оценки регулирующего воздействия проектов муниципальных нормативных правовых актов муниципального образования </w:t>
      </w:r>
      <w:r w:rsidR="000F4188">
        <w:rPr>
          <w:sz w:val="28"/>
          <w:szCs w:val="28"/>
        </w:rPr>
        <w:t>Новопокро</w:t>
      </w:r>
      <w:r w:rsidRPr="00405220">
        <w:rPr>
          <w:sz w:val="28"/>
          <w:szCs w:val="28"/>
        </w:rPr>
        <w:t>вский район, устанавливающих н</w:t>
      </w:r>
      <w:r w:rsidRPr="00405220">
        <w:rPr>
          <w:sz w:val="28"/>
          <w:szCs w:val="28"/>
        </w:rPr>
        <w:t>о</w:t>
      </w:r>
      <w:r w:rsidRPr="00405220">
        <w:rPr>
          <w:sz w:val="28"/>
          <w:szCs w:val="28"/>
        </w:rPr>
        <w:t>вые или изменяющих ранее предусмотренные муниципальными нормативными правовыми актами обязательные требования для субъектов предпринимател</w:t>
      </w:r>
      <w:r w:rsidRPr="00405220">
        <w:rPr>
          <w:sz w:val="28"/>
          <w:szCs w:val="28"/>
        </w:rPr>
        <w:t>ь</w:t>
      </w:r>
      <w:r w:rsidRPr="00405220">
        <w:rPr>
          <w:sz w:val="28"/>
          <w:szCs w:val="28"/>
        </w:rPr>
        <w:t>ской и иной экономической деятельности, обязанности для субъектов инвест</w:t>
      </w:r>
      <w:r w:rsidRPr="00405220">
        <w:rPr>
          <w:sz w:val="28"/>
          <w:szCs w:val="28"/>
        </w:rPr>
        <w:t>и</w:t>
      </w:r>
      <w:r w:rsidRPr="00405220">
        <w:rPr>
          <w:sz w:val="28"/>
          <w:szCs w:val="28"/>
        </w:rPr>
        <w:t>ционной деятельности, (далее – Уполномоченный орган), рассмотрел пост</w:t>
      </w:r>
      <w:r w:rsidRPr="00405220">
        <w:rPr>
          <w:sz w:val="28"/>
          <w:szCs w:val="28"/>
        </w:rPr>
        <w:t>у</w:t>
      </w:r>
      <w:r w:rsidRPr="00405220">
        <w:rPr>
          <w:sz w:val="28"/>
          <w:szCs w:val="28"/>
        </w:rPr>
        <w:t xml:space="preserve">пивший </w:t>
      </w:r>
      <w:r w:rsidR="000F4188">
        <w:rPr>
          <w:sz w:val="28"/>
          <w:szCs w:val="28"/>
        </w:rPr>
        <w:t>7 июля</w:t>
      </w:r>
      <w:r w:rsidR="00E556B1" w:rsidRPr="00405220">
        <w:rPr>
          <w:sz w:val="28"/>
          <w:szCs w:val="28"/>
        </w:rPr>
        <w:t xml:space="preserve"> </w:t>
      </w:r>
      <w:r w:rsidRPr="00405220">
        <w:rPr>
          <w:sz w:val="28"/>
          <w:szCs w:val="28"/>
        </w:rPr>
        <w:t xml:space="preserve">2022 г. </w:t>
      </w:r>
      <w:r w:rsidR="00D93377" w:rsidRPr="00405220">
        <w:rPr>
          <w:sz w:val="28"/>
          <w:szCs w:val="28"/>
        </w:rPr>
        <w:t xml:space="preserve">проект </w:t>
      </w:r>
      <w:r w:rsidR="00B86BB1" w:rsidRPr="00405220">
        <w:rPr>
          <w:sz w:val="28"/>
          <w:szCs w:val="28"/>
        </w:rPr>
        <w:t>постановления администрации муниц</w:t>
      </w:r>
      <w:r w:rsidR="00B86BB1" w:rsidRPr="00405220">
        <w:rPr>
          <w:sz w:val="28"/>
          <w:szCs w:val="28"/>
        </w:rPr>
        <w:t>и</w:t>
      </w:r>
      <w:r w:rsidR="00B86BB1" w:rsidRPr="00405220">
        <w:rPr>
          <w:sz w:val="28"/>
          <w:szCs w:val="28"/>
        </w:rPr>
        <w:t xml:space="preserve">пального образования </w:t>
      </w:r>
      <w:r w:rsidR="000F4188">
        <w:rPr>
          <w:sz w:val="28"/>
          <w:szCs w:val="28"/>
        </w:rPr>
        <w:t>Новопокро</w:t>
      </w:r>
      <w:r w:rsidR="00B86BB1" w:rsidRPr="00405220">
        <w:rPr>
          <w:sz w:val="28"/>
          <w:szCs w:val="28"/>
        </w:rPr>
        <w:t xml:space="preserve">вский район </w:t>
      </w:r>
      <w:r w:rsidR="00405220" w:rsidRPr="00405220">
        <w:rPr>
          <w:bCs/>
          <w:color w:val="000000"/>
          <w:sz w:val="28"/>
          <w:szCs w:val="28"/>
        </w:rPr>
        <w:t>«Об утверждении а</w:t>
      </w:r>
      <w:r w:rsidR="00405220" w:rsidRPr="00405220">
        <w:rPr>
          <w:sz w:val="28"/>
          <w:szCs w:val="28"/>
        </w:rPr>
        <w:t>дминистративн</w:t>
      </w:r>
      <w:r w:rsidR="00405220" w:rsidRPr="00405220">
        <w:rPr>
          <w:sz w:val="28"/>
          <w:szCs w:val="28"/>
        </w:rPr>
        <w:t>о</w:t>
      </w:r>
      <w:r w:rsidR="00405220" w:rsidRPr="00405220">
        <w:rPr>
          <w:sz w:val="28"/>
          <w:szCs w:val="28"/>
        </w:rPr>
        <w:t xml:space="preserve">го регламента предоставления </w:t>
      </w:r>
      <w:r w:rsidR="000F4188">
        <w:rPr>
          <w:sz w:val="28"/>
          <w:szCs w:val="28"/>
        </w:rPr>
        <w:t xml:space="preserve">администрацией муниципального образования Новопокровский район </w:t>
      </w:r>
      <w:r w:rsidR="00405220" w:rsidRPr="00405220">
        <w:rPr>
          <w:sz w:val="28"/>
          <w:szCs w:val="28"/>
        </w:rPr>
        <w:t>муниципальной услуги «Установление публи</w:t>
      </w:r>
      <w:r w:rsidR="00405220" w:rsidRPr="00405220">
        <w:rPr>
          <w:sz w:val="28"/>
          <w:szCs w:val="28"/>
        </w:rPr>
        <w:t>ч</w:t>
      </w:r>
      <w:r w:rsidR="00405220" w:rsidRPr="00405220">
        <w:rPr>
          <w:sz w:val="28"/>
          <w:szCs w:val="28"/>
        </w:rPr>
        <w:t>ного сервитута»</w:t>
      </w:r>
      <w:r w:rsidR="00653AEF" w:rsidRPr="00405220">
        <w:rPr>
          <w:sz w:val="28"/>
          <w:szCs w:val="28"/>
        </w:rPr>
        <w:t xml:space="preserve">(далее – </w:t>
      </w:r>
      <w:r w:rsidR="00710892" w:rsidRPr="00405220">
        <w:rPr>
          <w:sz w:val="28"/>
          <w:szCs w:val="28"/>
        </w:rPr>
        <w:t>П</w:t>
      </w:r>
      <w:r w:rsidR="00516B94" w:rsidRPr="00405220">
        <w:rPr>
          <w:sz w:val="28"/>
          <w:szCs w:val="28"/>
        </w:rPr>
        <w:t>роект</w:t>
      </w:r>
      <w:r w:rsidR="00653AEF" w:rsidRPr="00405220">
        <w:rPr>
          <w:sz w:val="28"/>
          <w:szCs w:val="28"/>
        </w:rPr>
        <w:t>)</w:t>
      </w:r>
      <w:r w:rsidR="00710892" w:rsidRPr="00405220">
        <w:rPr>
          <w:sz w:val="28"/>
          <w:szCs w:val="28"/>
        </w:rPr>
        <w:t>, направленный от</w:t>
      </w:r>
      <w:r w:rsidR="007C2540" w:rsidRPr="00405220">
        <w:rPr>
          <w:sz w:val="28"/>
          <w:szCs w:val="28"/>
        </w:rPr>
        <w:t>делом</w:t>
      </w:r>
      <w:r w:rsidR="000F4188">
        <w:rPr>
          <w:sz w:val="28"/>
          <w:szCs w:val="28"/>
        </w:rPr>
        <w:t xml:space="preserve"> </w:t>
      </w:r>
      <w:r w:rsidR="00405220" w:rsidRPr="00405220">
        <w:rPr>
          <w:sz w:val="28"/>
          <w:szCs w:val="28"/>
        </w:rPr>
        <w:t>земельных  отношений</w:t>
      </w:r>
      <w:r w:rsidR="000F4188">
        <w:rPr>
          <w:sz w:val="28"/>
          <w:szCs w:val="28"/>
        </w:rPr>
        <w:t xml:space="preserve"> управления имущественных и земельных отношений</w:t>
      </w:r>
      <w:r w:rsidR="00405220" w:rsidRPr="00405220">
        <w:rPr>
          <w:sz w:val="28"/>
          <w:szCs w:val="28"/>
        </w:rPr>
        <w:t xml:space="preserve"> </w:t>
      </w:r>
      <w:r w:rsidR="00710892" w:rsidRPr="00405220">
        <w:rPr>
          <w:sz w:val="28"/>
          <w:szCs w:val="28"/>
        </w:rPr>
        <w:t xml:space="preserve">администрации муниципального образования </w:t>
      </w:r>
      <w:r w:rsidR="000F4188">
        <w:rPr>
          <w:sz w:val="28"/>
          <w:szCs w:val="28"/>
        </w:rPr>
        <w:t>Новопокро</w:t>
      </w:r>
      <w:r w:rsidR="00710892" w:rsidRPr="00405220">
        <w:rPr>
          <w:sz w:val="28"/>
          <w:szCs w:val="28"/>
        </w:rPr>
        <w:t>вский район (далее - Разработчик)</w:t>
      </w:r>
      <w:r w:rsidR="00AC2A0D" w:rsidRPr="00405220">
        <w:rPr>
          <w:sz w:val="28"/>
          <w:szCs w:val="28"/>
        </w:rPr>
        <w:t xml:space="preserve"> для подготовки настоящего Заключения и сообщ</w:t>
      </w:r>
      <w:r w:rsidR="00AC2A0D" w:rsidRPr="00405220">
        <w:rPr>
          <w:sz w:val="28"/>
          <w:szCs w:val="28"/>
        </w:rPr>
        <w:t>а</w:t>
      </w:r>
      <w:r w:rsidR="00AC2A0D" w:rsidRPr="00405220">
        <w:rPr>
          <w:sz w:val="28"/>
          <w:szCs w:val="28"/>
        </w:rPr>
        <w:t>ет следующее</w:t>
      </w:r>
      <w:r w:rsidR="00653AEF" w:rsidRPr="00405220">
        <w:rPr>
          <w:sz w:val="28"/>
          <w:szCs w:val="28"/>
        </w:rPr>
        <w:t>.</w:t>
      </w:r>
    </w:p>
    <w:p w:rsidR="00BB0B10" w:rsidRPr="00405220" w:rsidRDefault="00BB0B10" w:rsidP="00BB0B10">
      <w:pPr>
        <w:ind w:firstLine="708"/>
        <w:jc w:val="both"/>
        <w:rPr>
          <w:sz w:val="28"/>
          <w:szCs w:val="28"/>
        </w:rPr>
      </w:pPr>
      <w:r w:rsidRPr="00405220">
        <w:rPr>
          <w:sz w:val="28"/>
          <w:szCs w:val="28"/>
        </w:rPr>
        <w:t>В соответствии с Порядком проведения оценки регулирующего воздейс</w:t>
      </w:r>
      <w:r w:rsidRPr="00405220">
        <w:rPr>
          <w:sz w:val="28"/>
          <w:szCs w:val="28"/>
        </w:rPr>
        <w:t>т</w:t>
      </w:r>
      <w:r w:rsidRPr="00405220">
        <w:rPr>
          <w:sz w:val="28"/>
          <w:szCs w:val="28"/>
        </w:rPr>
        <w:t xml:space="preserve">вия проектов муниципальных нормативных правовых актов муниципального образования </w:t>
      </w:r>
      <w:r w:rsidR="000F4188">
        <w:rPr>
          <w:sz w:val="28"/>
          <w:szCs w:val="28"/>
        </w:rPr>
        <w:t>Новопокро</w:t>
      </w:r>
      <w:r w:rsidRPr="00405220">
        <w:rPr>
          <w:sz w:val="28"/>
          <w:szCs w:val="28"/>
        </w:rPr>
        <w:t>вский рай</w:t>
      </w:r>
      <w:r w:rsidRPr="00405220">
        <w:rPr>
          <w:sz w:val="28"/>
          <w:szCs w:val="28"/>
        </w:rPr>
        <w:softHyphen/>
        <w:t>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</w:t>
      </w:r>
      <w:r w:rsidRPr="00405220">
        <w:rPr>
          <w:sz w:val="28"/>
          <w:szCs w:val="28"/>
        </w:rPr>
        <w:t>и</w:t>
      </w:r>
      <w:r w:rsidRPr="00405220">
        <w:rPr>
          <w:sz w:val="28"/>
          <w:szCs w:val="28"/>
        </w:rPr>
        <w:t>ческой деятельности, обязанности для субъектов инвестиционной деятельн</w:t>
      </w:r>
      <w:r w:rsidRPr="00405220">
        <w:rPr>
          <w:sz w:val="28"/>
          <w:szCs w:val="28"/>
        </w:rPr>
        <w:t>о</w:t>
      </w:r>
      <w:r w:rsidRPr="00405220">
        <w:rPr>
          <w:sz w:val="28"/>
          <w:szCs w:val="28"/>
        </w:rPr>
        <w:t>сти, утвержденным постановлением администрации муни</w:t>
      </w:r>
      <w:r w:rsidRPr="00405220">
        <w:rPr>
          <w:sz w:val="28"/>
          <w:szCs w:val="28"/>
        </w:rPr>
        <w:softHyphen/>
        <w:t>ципального образов</w:t>
      </w:r>
      <w:r w:rsidRPr="00405220">
        <w:rPr>
          <w:sz w:val="28"/>
          <w:szCs w:val="28"/>
        </w:rPr>
        <w:t>а</w:t>
      </w:r>
      <w:r w:rsidRPr="00405220">
        <w:rPr>
          <w:sz w:val="28"/>
          <w:szCs w:val="28"/>
        </w:rPr>
        <w:t xml:space="preserve">ния </w:t>
      </w:r>
      <w:r w:rsidR="00E24EA0">
        <w:rPr>
          <w:sz w:val="28"/>
          <w:szCs w:val="28"/>
        </w:rPr>
        <w:t>Новопокро</w:t>
      </w:r>
      <w:r w:rsidRPr="00405220">
        <w:rPr>
          <w:sz w:val="28"/>
          <w:szCs w:val="28"/>
        </w:rPr>
        <w:t xml:space="preserve">вский район от </w:t>
      </w:r>
      <w:r w:rsidR="00E24EA0">
        <w:rPr>
          <w:sz w:val="28"/>
          <w:szCs w:val="28"/>
        </w:rPr>
        <w:t>29</w:t>
      </w:r>
      <w:r w:rsidRPr="00405220">
        <w:rPr>
          <w:sz w:val="28"/>
          <w:szCs w:val="28"/>
        </w:rPr>
        <w:t xml:space="preserve"> сентября 2021 г. № </w:t>
      </w:r>
      <w:r w:rsidR="00E24EA0">
        <w:rPr>
          <w:sz w:val="28"/>
          <w:szCs w:val="28"/>
        </w:rPr>
        <w:t>605</w:t>
      </w:r>
      <w:r w:rsidR="00364EDE" w:rsidRPr="00405220">
        <w:rPr>
          <w:sz w:val="28"/>
          <w:szCs w:val="28"/>
        </w:rPr>
        <w:t xml:space="preserve"> </w:t>
      </w:r>
      <w:r w:rsidRPr="00405220">
        <w:rPr>
          <w:sz w:val="28"/>
          <w:szCs w:val="28"/>
        </w:rPr>
        <w:t xml:space="preserve"> (далее - Порядок) проект подлежит проведению оценки </w:t>
      </w:r>
      <w:r w:rsidRPr="00405220">
        <w:rPr>
          <w:sz w:val="28"/>
          <w:szCs w:val="28"/>
        </w:rPr>
        <w:lastRenderedPageBreak/>
        <w:t>регулирующего воздействия.</w:t>
      </w:r>
    </w:p>
    <w:p w:rsidR="003D77B4" w:rsidRPr="00405220" w:rsidRDefault="00EF5238" w:rsidP="003D77B4">
      <w:pPr>
        <w:ind w:firstLine="540"/>
        <w:jc w:val="both"/>
        <w:rPr>
          <w:rFonts w:eastAsiaTheme="minorEastAsia"/>
          <w:sz w:val="28"/>
          <w:szCs w:val="28"/>
        </w:rPr>
      </w:pPr>
      <w:r w:rsidRPr="00405220">
        <w:rPr>
          <w:sz w:val="28"/>
          <w:szCs w:val="28"/>
        </w:rPr>
        <w:t xml:space="preserve">Проект содержит положения, имеющие </w:t>
      </w:r>
      <w:r w:rsidR="007A7718" w:rsidRPr="00405220">
        <w:rPr>
          <w:sz w:val="28"/>
          <w:szCs w:val="28"/>
        </w:rPr>
        <w:t xml:space="preserve">высокую </w:t>
      </w:r>
      <w:r w:rsidRPr="00405220">
        <w:rPr>
          <w:sz w:val="28"/>
          <w:szCs w:val="28"/>
        </w:rPr>
        <w:t>степень регулирующего воздействия</w:t>
      </w:r>
      <w:r w:rsidR="005D6545" w:rsidRPr="00405220">
        <w:rPr>
          <w:sz w:val="28"/>
          <w:szCs w:val="28"/>
        </w:rPr>
        <w:t>.</w:t>
      </w:r>
    </w:p>
    <w:p w:rsidR="00242F28" w:rsidRPr="00405220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405220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405220">
        <w:rPr>
          <w:rFonts w:eastAsiaTheme="minorEastAsia"/>
          <w:sz w:val="28"/>
          <w:szCs w:val="28"/>
        </w:rPr>
        <w:t>П</w:t>
      </w:r>
      <w:r w:rsidRPr="00405220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E40D34" w:rsidRPr="00405220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405220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405220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405220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E24EA0">
        <w:rPr>
          <w:rFonts w:eastAsiaTheme="minorEastAsia"/>
          <w:sz w:val="28"/>
          <w:szCs w:val="28"/>
        </w:rPr>
        <w:t xml:space="preserve"> </w:t>
      </w:r>
      <w:r w:rsidRPr="00405220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405220">
        <w:rPr>
          <w:rFonts w:eastAsiaTheme="minorEastAsia"/>
          <w:sz w:val="28"/>
          <w:szCs w:val="28"/>
        </w:rPr>
        <w:t xml:space="preserve">регулирующим органом </w:t>
      </w:r>
      <w:r w:rsidRPr="00405220">
        <w:rPr>
          <w:rFonts w:eastAsiaTheme="minorEastAsia"/>
          <w:sz w:val="28"/>
          <w:szCs w:val="28"/>
        </w:rPr>
        <w:t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</w:t>
      </w:r>
      <w:r w:rsidRPr="00405220">
        <w:rPr>
          <w:rFonts w:eastAsiaTheme="minorEastAsia"/>
          <w:sz w:val="28"/>
          <w:szCs w:val="28"/>
        </w:rPr>
        <w:t>о</w:t>
      </w:r>
      <w:r w:rsidRPr="00405220">
        <w:rPr>
          <w:rFonts w:eastAsiaTheme="minorEastAsia"/>
          <w:sz w:val="28"/>
          <w:szCs w:val="28"/>
        </w:rPr>
        <w:t xml:space="preserve">вым регулированием рассматриваемой сферы общественных отношений. </w:t>
      </w:r>
    </w:p>
    <w:p w:rsidR="00C95A0C" w:rsidRPr="00405220" w:rsidRDefault="00B34005" w:rsidP="00A40834">
      <w:pPr>
        <w:jc w:val="both"/>
        <w:outlineLvl w:val="0"/>
        <w:rPr>
          <w:sz w:val="28"/>
          <w:szCs w:val="28"/>
          <w:lang w:bidi="en-US"/>
        </w:rPr>
      </w:pPr>
      <w:r w:rsidRPr="00405220">
        <w:rPr>
          <w:sz w:val="28"/>
          <w:szCs w:val="28"/>
        </w:rPr>
        <w:t>Р</w:t>
      </w:r>
      <w:r w:rsidR="00722999" w:rsidRPr="00405220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405220">
        <w:rPr>
          <w:sz w:val="28"/>
          <w:szCs w:val="28"/>
        </w:rPr>
        <w:t xml:space="preserve"> принятие постановления администрации муниципального образования </w:t>
      </w:r>
      <w:r w:rsidR="00E24EA0">
        <w:rPr>
          <w:sz w:val="28"/>
          <w:szCs w:val="28"/>
        </w:rPr>
        <w:t>Новопокро</w:t>
      </w:r>
      <w:r w:rsidR="00C95A0C" w:rsidRPr="00405220">
        <w:rPr>
          <w:sz w:val="28"/>
          <w:szCs w:val="28"/>
        </w:rPr>
        <w:t xml:space="preserve">вский район </w:t>
      </w:r>
      <w:r w:rsidR="00405220" w:rsidRPr="00405220">
        <w:rPr>
          <w:sz w:val="28"/>
          <w:szCs w:val="28"/>
        </w:rPr>
        <w:t>«</w:t>
      </w:r>
      <w:r w:rsidR="00405220" w:rsidRPr="00405220">
        <w:rPr>
          <w:bCs/>
          <w:color w:val="000000"/>
          <w:sz w:val="28"/>
          <w:szCs w:val="28"/>
        </w:rPr>
        <w:t>Об утверждении а</w:t>
      </w:r>
      <w:r w:rsidR="00405220" w:rsidRPr="00405220">
        <w:rPr>
          <w:sz w:val="28"/>
          <w:szCs w:val="28"/>
        </w:rPr>
        <w:t xml:space="preserve">дминистративного регламента предоставления </w:t>
      </w:r>
      <w:r w:rsidR="00E24EA0">
        <w:rPr>
          <w:sz w:val="28"/>
          <w:szCs w:val="28"/>
        </w:rPr>
        <w:t xml:space="preserve">администрацией муниципального образования Новопокровский район </w:t>
      </w:r>
      <w:r w:rsidR="00405220" w:rsidRPr="00405220">
        <w:rPr>
          <w:sz w:val="28"/>
          <w:szCs w:val="28"/>
        </w:rPr>
        <w:t>мун</w:t>
      </w:r>
      <w:r w:rsidR="00405220" w:rsidRPr="00405220">
        <w:rPr>
          <w:sz w:val="28"/>
          <w:szCs w:val="28"/>
        </w:rPr>
        <w:t>и</w:t>
      </w:r>
      <w:r w:rsidR="00405220" w:rsidRPr="00405220">
        <w:rPr>
          <w:sz w:val="28"/>
          <w:szCs w:val="28"/>
        </w:rPr>
        <w:t>ципальной услуги «Установление публичного сервитута»</w:t>
      </w:r>
      <w:r w:rsidR="006B06DE" w:rsidRPr="00405220">
        <w:rPr>
          <w:bCs/>
          <w:color w:val="000000"/>
          <w:sz w:val="28"/>
          <w:szCs w:val="28"/>
        </w:rPr>
        <w:t>.</w:t>
      </w:r>
    </w:p>
    <w:p w:rsidR="00BD6D89" w:rsidRPr="00405220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220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405220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220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405220">
        <w:rPr>
          <w:rFonts w:ascii="Times New Roman" w:hAnsi="Times New Roman" w:cs="Times New Roman"/>
          <w:sz w:val="28"/>
          <w:szCs w:val="28"/>
        </w:rPr>
        <w:t>В</w:t>
      </w:r>
      <w:r w:rsidR="00722999" w:rsidRPr="00405220">
        <w:rPr>
          <w:rFonts w:ascii="Times New Roman" w:hAnsi="Times New Roman" w:cs="Times New Roman"/>
          <w:sz w:val="28"/>
          <w:szCs w:val="28"/>
        </w:rPr>
        <w:t>ы</w:t>
      </w:r>
      <w:r w:rsidR="00722999" w:rsidRPr="00405220">
        <w:rPr>
          <w:rFonts w:ascii="Times New Roman" w:hAnsi="Times New Roman" w:cs="Times New Roman"/>
          <w:sz w:val="28"/>
          <w:szCs w:val="28"/>
        </w:rPr>
        <w:t xml:space="preserve">бор варианта правового регулирования сделан исходя из оценки </w:t>
      </w:r>
      <w:r w:rsidR="005A6E6C" w:rsidRPr="00405220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405220">
        <w:rPr>
          <w:rFonts w:ascii="Times New Roman" w:hAnsi="Times New Roman" w:cs="Times New Roman"/>
          <w:sz w:val="28"/>
          <w:szCs w:val="28"/>
        </w:rPr>
        <w:t>ой</w:t>
      </w:r>
      <w:r w:rsidR="005A6E6C" w:rsidRPr="00405220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405220">
        <w:rPr>
          <w:rFonts w:ascii="Times New Roman" w:hAnsi="Times New Roman" w:cs="Times New Roman"/>
          <w:sz w:val="28"/>
          <w:szCs w:val="28"/>
        </w:rPr>
        <w:t>и</w:t>
      </w:r>
      <w:r w:rsidR="005A6E6C" w:rsidRPr="00405220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405220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</w:t>
      </w:r>
      <w:r w:rsidR="00FC22E3" w:rsidRPr="00405220">
        <w:rPr>
          <w:rFonts w:ascii="Times New Roman" w:hAnsi="Times New Roman" w:cs="Times New Roman"/>
          <w:sz w:val="28"/>
          <w:szCs w:val="28"/>
        </w:rPr>
        <w:t>е</w:t>
      </w:r>
      <w:r w:rsidR="00FC22E3" w:rsidRPr="00405220">
        <w:rPr>
          <w:rFonts w:ascii="Times New Roman" w:hAnsi="Times New Roman" w:cs="Times New Roman"/>
          <w:sz w:val="28"/>
          <w:szCs w:val="28"/>
        </w:rPr>
        <w:t>благоприятных последствий</w:t>
      </w:r>
      <w:r w:rsidR="005A6E6C" w:rsidRPr="004052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405220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405220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405220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405220">
        <w:rPr>
          <w:rFonts w:eastAsiaTheme="minorEastAsia"/>
          <w:sz w:val="28"/>
          <w:szCs w:val="28"/>
        </w:rPr>
        <w:t>е</w:t>
      </w:r>
      <w:r w:rsidR="00FC22E3" w:rsidRPr="00405220">
        <w:rPr>
          <w:rFonts w:eastAsiaTheme="minorEastAsia"/>
          <w:sz w:val="28"/>
          <w:szCs w:val="28"/>
        </w:rPr>
        <w:t xml:space="preserve">гулирования, </w:t>
      </w:r>
      <w:r w:rsidRPr="00405220">
        <w:rPr>
          <w:rFonts w:eastAsiaTheme="minorEastAsia"/>
          <w:sz w:val="28"/>
          <w:szCs w:val="28"/>
        </w:rPr>
        <w:t>основанн</w:t>
      </w:r>
      <w:r w:rsidR="00FC22E3" w:rsidRPr="00405220">
        <w:rPr>
          <w:rFonts w:eastAsiaTheme="minorEastAsia"/>
          <w:sz w:val="28"/>
          <w:szCs w:val="28"/>
        </w:rPr>
        <w:t>ого</w:t>
      </w:r>
      <w:r w:rsidRPr="00405220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741A5B" w:rsidRPr="00405220" w:rsidRDefault="0098698D" w:rsidP="00741A5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220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405220">
        <w:rPr>
          <w:rFonts w:ascii="Times New Roman" w:hAnsi="Times New Roman" w:cs="Times New Roman"/>
          <w:sz w:val="28"/>
          <w:szCs w:val="28"/>
        </w:rPr>
        <w:t>п</w:t>
      </w:r>
      <w:r w:rsidR="00A513C3" w:rsidRPr="00405220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405220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405220">
        <w:rPr>
          <w:rFonts w:ascii="Times New Roman" w:hAnsi="Times New Roman" w:cs="Times New Roman"/>
          <w:sz w:val="28"/>
          <w:szCs w:val="28"/>
        </w:rPr>
        <w:t>;</w:t>
      </w:r>
    </w:p>
    <w:p w:rsidR="00405220" w:rsidRPr="006B52A6" w:rsidRDefault="0098698D" w:rsidP="00405220">
      <w:pPr>
        <w:ind w:firstLine="709"/>
        <w:jc w:val="both"/>
        <w:outlineLvl w:val="0"/>
        <w:rPr>
          <w:rStyle w:val="blk"/>
          <w:sz w:val="28"/>
          <w:szCs w:val="28"/>
        </w:rPr>
      </w:pPr>
      <w:r w:rsidRPr="00405220">
        <w:rPr>
          <w:sz w:val="28"/>
          <w:szCs w:val="28"/>
        </w:rPr>
        <w:t xml:space="preserve">2. </w:t>
      </w:r>
      <w:r w:rsidR="00A513C3" w:rsidRPr="00405220">
        <w:rPr>
          <w:sz w:val="28"/>
          <w:szCs w:val="28"/>
        </w:rPr>
        <w:t>определены потенциальные адресаты предлагаемого правового регул</w:t>
      </w:r>
      <w:r w:rsidR="00A513C3" w:rsidRPr="00405220">
        <w:rPr>
          <w:sz w:val="28"/>
          <w:szCs w:val="28"/>
        </w:rPr>
        <w:t>и</w:t>
      </w:r>
      <w:r w:rsidR="00A513C3" w:rsidRPr="00405220">
        <w:rPr>
          <w:sz w:val="28"/>
          <w:szCs w:val="28"/>
        </w:rPr>
        <w:t>ро</w:t>
      </w:r>
      <w:r w:rsidR="00F128D6" w:rsidRPr="00405220">
        <w:rPr>
          <w:sz w:val="28"/>
          <w:szCs w:val="28"/>
        </w:rPr>
        <w:t>вания:</w:t>
      </w:r>
      <w:r w:rsidR="00E24EA0">
        <w:rPr>
          <w:sz w:val="28"/>
          <w:szCs w:val="28"/>
        </w:rPr>
        <w:t xml:space="preserve"> </w:t>
      </w:r>
      <w:r w:rsidR="00405220" w:rsidRPr="00405220">
        <w:rPr>
          <w:sz w:val="28"/>
          <w:szCs w:val="28"/>
        </w:rPr>
        <w:t>заявителями в соответствии с административным регламентом являю</w:t>
      </w:r>
      <w:r w:rsidR="00405220" w:rsidRPr="00405220">
        <w:rPr>
          <w:sz w:val="28"/>
          <w:szCs w:val="28"/>
        </w:rPr>
        <w:t>т</w:t>
      </w:r>
      <w:r w:rsidR="00405220" w:rsidRPr="00405220">
        <w:rPr>
          <w:sz w:val="28"/>
          <w:szCs w:val="28"/>
        </w:rPr>
        <w:t>ся юридические</w:t>
      </w:r>
      <w:r w:rsidR="00405220" w:rsidRPr="006B52A6">
        <w:rPr>
          <w:sz w:val="28"/>
          <w:szCs w:val="28"/>
        </w:rPr>
        <w:t xml:space="preserve"> лица (заявители), либо их уполномоченные представители</w:t>
      </w:r>
      <w:r w:rsidR="00405220" w:rsidRPr="006B52A6">
        <w:rPr>
          <w:rStyle w:val="blk"/>
          <w:sz w:val="28"/>
          <w:szCs w:val="28"/>
        </w:rPr>
        <w:t>.</w:t>
      </w:r>
    </w:p>
    <w:p w:rsidR="00405220" w:rsidRPr="006B52A6" w:rsidRDefault="00405220" w:rsidP="00405220">
      <w:pPr>
        <w:ind w:firstLine="709"/>
        <w:jc w:val="both"/>
        <w:outlineLvl w:val="0"/>
        <w:rPr>
          <w:sz w:val="28"/>
          <w:szCs w:val="28"/>
        </w:rPr>
      </w:pPr>
      <w:r w:rsidRPr="006B52A6">
        <w:rPr>
          <w:sz w:val="28"/>
          <w:szCs w:val="28"/>
        </w:rPr>
        <w:t xml:space="preserve">Заявителем в соответствии с административным регламентом является </w:t>
      </w:r>
      <w:r w:rsidRPr="006B52A6">
        <w:rPr>
          <w:rFonts w:eastAsia="Calibri"/>
          <w:sz w:val="28"/>
          <w:szCs w:val="28"/>
        </w:rPr>
        <w:t>организация:</w:t>
      </w:r>
    </w:p>
    <w:p w:rsidR="00405220" w:rsidRPr="006B52A6" w:rsidRDefault="00405220" w:rsidP="00405220">
      <w:pPr>
        <w:ind w:firstLine="709"/>
        <w:jc w:val="both"/>
        <w:rPr>
          <w:rFonts w:eastAsia="Calibri"/>
          <w:sz w:val="28"/>
          <w:szCs w:val="28"/>
        </w:rPr>
      </w:pPr>
      <w:r w:rsidRPr="006B52A6">
        <w:rPr>
          <w:rFonts w:eastAsia="Calibri"/>
          <w:sz w:val="28"/>
          <w:szCs w:val="28"/>
        </w:rPr>
        <w:t>1) являющаяся субъектом естественных монополий, - в случаях устано</w:t>
      </w:r>
      <w:r w:rsidRPr="006B52A6">
        <w:rPr>
          <w:rFonts w:eastAsia="Calibri"/>
          <w:sz w:val="28"/>
          <w:szCs w:val="28"/>
        </w:rPr>
        <w:t>в</w:t>
      </w:r>
      <w:r w:rsidRPr="006B52A6">
        <w:rPr>
          <w:rFonts w:eastAsia="Calibri"/>
          <w:sz w:val="28"/>
          <w:szCs w:val="28"/>
        </w:rPr>
        <w:t xml:space="preserve">ления публичного сервитута для </w:t>
      </w:r>
      <w:r w:rsidRPr="009C6982">
        <w:rPr>
          <w:rFonts w:eastAsia="Calibri"/>
          <w:sz w:val="28"/>
          <w:szCs w:val="28"/>
        </w:rPr>
        <w:t>размещения, капитального ремонта инжене</w:t>
      </w:r>
      <w:r w:rsidRPr="009C6982">
        <w:rPr>
          <w:rFonts w:eastAsia="Calibri"/>
          <w:sz w:val="28"/>
          <w:szCs w:val="28"/>
        </w:rPr>
        <w:t>р</w:t>
      </w:r>
      <w:r w:rsidRPr="009C6982">
        <w:rPr>
          <w:rFonts w:eastAsia="Calibri"/>
          <w:sz w:val="28"/>
          <w:szCs w:val="28"/>
        </w:rPr>
        <w:t>ных сооружений, обеспечивающих деятельность этого субъекта, а также для проведения инженерных изысканий в целях подготовки</w:t>
      </w:r>
      <w:r w:rsidRPr="006B52A6">
        <w:rPr>
          <w:rFonts w:eastAsia="Calibri"/>
          <w:sz w:val="28"/>
          <w:szCs w:val="28"/>
        </w:rPr>
        <w:t xml:space="preserve"> документации по пл</w:t>
      </w:r>
      <w:r w:rsidRPr="006B52A6">
        <w:rPr>
          <w:rFonts w:eastAsia="Calibri"/>
          <w:sz w:val="28"/>
          <w:szCs w:val="28"/>
        </w:rPr>
        <w:t>а</w:t>
      </w:r>
      <w:r w:rsidRPr="006B52A6">
        <w:rPr>
          <w:rFonts w:eastAsia="Calibri"/>
          <w:sz w:val="28"/>
          <w:szCs w:val="28"/>
        </w:rPr>
        <w:t>нировке территории, предусматривающей размещение указанных сооружений, инженерных изысканий для их строительства, реконструкции;</w:t>
      </w:r>
    </w:p>
    <w:p w:rsidR="00405220" w:rsidRPr="006B52A6" w:rsidRDefault="00405220" w:rsidP="00405220">
      <w:pPr>
        <w:ind w:firstLine="709"/>
        <w:jc w:val="both"/>
        <w:rPr>
          <w:rFonts w:eastAsia="Calibri"/>
          <w:sz w:val="28"/>
          <w:szCs w:val="28"/>
        </w:rPr>
      </w:pPr>
      <w:r w:rsidRPr="006B52A6">
        <w:rPr>
          <w:rFonts w:eastAsia="Calibri"/>
          <w:sz w:val="28"/>
          <w:szCs w:val="28"/>
        </w:rPr>
        <w:t>2) являющаяся организацией связи, - для размещения линий или соор</w:t>
      </w:r>
      <w:r w:rsidRPr="006B52A6">
        <w:rPr>
          <w:rFonts w:eastAsia="Calibri"/>
          <w:sz w:val="28"/>
          <w:szCs w:val="28"/>
        </w:rPr>
        <w:t>у</w:t>
      </w:r>
      <w:r w:rsidRPr="006B52A6">
        <w:rPr>
          <w:rFonts w:eastAsia="Calibri"/>
          <w:sz w:val="28"/>
          <w:szCs w:val="28"/>
        </w:rPr>
        <w:t xml:space="preserve">жений связи, указанных в подпункте 1 пункта 1.1.4 подраздела 1.1 регламента, а также для проведения инженерных изысканий в целях подготовки </w:t>
      </w:r>
      <w:r w:rsidRPr="006B52A6">
        <w:rPr>
          <w:rFonts w:eastAsia="Calibri"/>
          <w:sz w:val="28"/>
          <w:szCs w:val="28"/>
        </w:rPr>
        <w:lastRenderedPageBreak/>
        <w:t>документ</w:t>
      </w:r>
      <w:r w:rsidRPr="006B52A6">
        <w:rPr>
          <w:rFonts w:eastAsia="Calibri"/>
          <w:sz w:val="28"/>
          <w:szCs w:val="28"/>
        </w:rPr>
        <w:t>а</w:t>
      </w:r>
      <w:r w:rsidRPr="006B52A6">
        <w:rPr>
          <w:rFonts w:eastAsia="Calibri"/>
          <w:sz w:val="28"/>
          <w:szCs w:val="28"/>
        </w:rPr>
        <w:t>ции по планировке территории, предусматривающей размещение указанных линий и сооружений связи, инженерных изысканий для их строительства, р</w:t>
      </w:r>
      <w:r w:rsidRPr="006B52A6">
        <w:rPr>
          <w:rFonts w:eastAsia="Calibri"/>
          <w:sz w:val="28"/>
          <w:szCs w:val="28"/>
        </w:rPr>
        <w:t>е</w:t>
      </w:r>
      <w:r w:rsidRPr="006B52A6">
        <w:rPr>
          <w:rFonts w:eastAsia="Calibri"/>
          <w:sz w:val="28"/>
          <w:szCs w:val="28"/>
        </w:rPr>
        <w:t>конструкции;</w:t>
      </w:r>
    </w:p>
    <w:p w:rsidR="00405220" w:rsidRPr="006B52A6" w:rsidRDefault="00405220" w:rsidP="00405220">
      <w:pPr>
        <w:ind w:firstLine="709"/>
        <w:jc w:val="both"/>
        <w:rPr>
          <w:rFonts w:eastAsia="Calibri"/>
          <w:sz w:val="28"/>
          <w:szCs w:val="28"/>
        </w:rPr>
      </w:pPr>
      <w:r w:rsidRPr="006B52A6">
        <w:rPr>
          <w:rFonts w:eastAsia="Calibri"/>
          <w:sz w:val="28"/>
          <w:szCs w:val="28"/>
        </w:rPr>
        <w:t>3) являющаяся владельцем объекта транспортной инфраструктуры фед</w:t>
      </w:r>
      <w:r w:rsidRPr="006B52A6">
        <w:rPr>
          <w:rFonts w:eastAsia="Calibri"/>
          <w:sz w:val="28"/>
          <w:szCs w:val="28"/>
        </w:rPr>
        <w:t>е</w:t>
      </w:r>
      <w:r w:rsidRPr="006B52A6">
        <w:rPr>
          <w:rFonts w:eastAsia="Calibri"/>
          <w:sz w:val="28"/>
          <w:szCs w:val="28"/>
        </w:rPr>
        <w:t>рального, регионального или местного значения, - в случае установления публичного сервитута для целей, указанных в подпунктах 2 - 5 пункта 1.1.4 по</w:t>
      </w:r>
      <w:r w:rsidRPr="006B52A6">
        <w:rPr>
          <w:rFonts w:eastAsia="Calibri"/>
          <w:sz w:val="28"/>
          <w:szCs w:val="28"/>
        </w:rPr>
        <w:t>д</w:t>
      </w:r>
      <w:r w:rsidRPr="006B52A6">
        <w:rPr>
          <w:rFonts w:eastAsia="Calibri"/>
          <w:sz w:val="28"/>
          <w:szCs w:val="28"/>
        </w:rPr>
        <w:t>раздела 1.1 регламента;</w:t>
      </w:r>
    </w:p>
    <w:p w:rsidR="00405220" w:rsidRPr="009C6982" w:rsidRDefault="00405220" w:rsidP="00405220">
      <w:pPr>
        <w:ind w:firstLine="709"/>
        <w:jc w:val="both"/>
        <w:rPr>
          <w:rFonts w:eastAsia="Calibri"/>
          <w:sz w:val="28"/>
          <w:szCs w:val="28"/>
        </w:rPr>
      </w:pPr>
      <w:r w:rsidRPr="006B52A6">
        <w:rPr>
          <w:rFonts w:eastAsia="Calibri"/>
          <w:sz w:val="28"/>
          <w:szCs w:val="28"/>
        </w:rPr>
        <w:t xml:space="preserve">4) предусмотренная </w:t>
      </w:r>
      <w:hyperlink r:id="rId8" w:history="1">
        <w:r w:rsidRPr="006B52A6">
          <w:rPr>
            <w:rFonts w:eastAsia="Calibri"/>
            <w:sz w:val="28"/>
            <w:szCs w:val="28"/>
          </w:rPr>
          <w:t>пунктом 1 статьи 56.4</w:t>
        </w:r>
      </w:hyperlink>
      <w:r w:rsidRPr="006B52A6">
        <w:rPr>
          <w:rFonts w:eastAsia="Calibri"/>
          <w:sz w:val="28"/>
          <w:szCs w:val="28"/>
        </w:rPr>
        <w:t xml:space="preserve"> Земельного кодекса Росси</w:t>
      </w:r>
      <w:r w:rsidRPr="006B52A6">
        <w:rPr>
          <w:rFonts w:eastAsia="Calibri"/>
          <w:sz w:val="28"/>
          <w:szCs w:val="28"/>
        </w:rPr>
        <w:t>й</w:t>
      </w:r>
      <w:r w:rsidRPr="006B52A6">
        <w:rPr>
          <w:rFonts w:eastAsia="Calibri"/>
          <w:sz w:val="28"/>
          <w:szCs w:val="28"/>
        </w:rPr>
        <w:t>ской Федерации и подавшая ходатайство об изъятии земельного участка для муниципальных нужд, - в случае установления сервитута в целях реконстру</w:t>
      </w:r>
      <w:r w:rsidRPr="006B52A6">
        <w:rPr>
          <w:rFonts w:eastAsia="Calibri"/>
          <w:sz w:val="28"/>
          <w:szCs w:val="28"/>
        </w:rPr>
        <w:t>к</w:t>
      </w:r>
      <w:r w:rsidRPr="006B52A6">
        <w:rPr>
          <w:rFonts w:eastAsia="Calibri"/>
          <w:sz w:val="28"/>
          <w:szCs w:val="28"/>
        </w:rPr>
        <w:t xml:space="preserve">ции инженерного сооружения, которое переносится в связи с изъятием такого </w:t>
      </w:r>
      <w:r w:rsidRPr="009C6982">
        <w:rPr>
          <w:rFonts w:eastAsia="Calibri"/>
          <w:sz w:val="28"/>
          <w:szCs w:val="28"/>
        </w:rPr>
        <w:t>земельного участка для муниципальных нужд;</w:t>
      </w:r>
    </w:p>
    <w:p w:rsidR="00405220" w:rsidRPr="009C6982" w:rsidRDefault="00405220" w:rsidP="00405220">
      <w:pPr>
        <w:ind w:firstLine="709"/>
        <w:jc w:val="both"/>
        <w:rPr>
          <w:rFonts w:eastAsia="Calibri"/>
          <w:sz w:val="28"/>
          <w:szCs w:val="28"/>
        </w:rPr>
      </w:pPr>
      <w:r w:rsidRPr="009C6982">
        <w:rPr>
          <w:rFonts w:eastAsia="Calibri"/>
          <w:sz w:val="28"/>
          <w:szCs w:val="28"/>
        </w:rPr>
        <w:t>5) являющаяся единым оператором газификации, региональным операт</w:t>
      </w:r>
      <w:r w:rsidRPr="009C6982">
        <w:rPr>
          <w:rFonts w:eastAsia="Calibri"/>
          <w:sz w:val="28"/>
          <w:szCs w:val="28"/>
        </w:rPr>
        <w:t>о</w:t>
      </w:r>
      <w:r w:rsidRPr="009C6982">
        <w:rPr>
          <w:rFonts w:eastAsia="Calibri"/>
          <w:sz w:val="28"/>
          <w:szCs w:val="28"/>
        </w:rPr>
        <w:t>ром газификации, - в случае установления публичного сервитута для стро</w:t>
      </w:r>
      <w:r w:rsidRPr="009C6982">
        <w:rPr>
          <w:rFonts w:eastAsia="Calibri"/>
          <w:sz w:val="28"/>
          <w:szCs w:val="28"/>
        </w:rPr>
        <w:t>и</w:t>
      </w:r>
      <w:r w:rsidRPr="009C6982">
        <w:rPr>
          <w:rFonts w:eastAsia="Calibri"/>
          <w:sz w:val="28"/>
          <w:szCs w:val="28"/>
        </w:rPr>
        <w:t>тельства, реконструкции, капитального ремонта и (или) эксплуатации лине</w:t>
      </w:r>
      <w:r w:rsidRPr="009C6982">
        <w:rPr>
          <w:rFonts w:eastAsia="Calibri"/>
          <w:sz w:val="28"/>
          <w:szCs w:val="28"/>
        </w:rPr>
        <w:t>й</w:t>
      </w:r>
      <w:r w:rsidRPr="009C6982">
        <w:rPr>
          <w:rFonts w:eastAsia="Calibri"/>
          <w:sz w:val="28"/>
          <w:szCs w:val="28"/>
        </w:rPr>
        <w:t>ных объектов систем газоснабжения, реконструкции или капитального ремонта их частей;</w:t>
      </w:r>
    </w:p>
    <w:p w:rsidR="00405220" w:rsidRPr="009C6982" w:rsidRDefault="00405220" w:rsidP="00405220">
      <w:pPr>
        <w:ind w:firstLine="709"/>
        <w:jc w:val="both"/>
        <w:rPr>
          <w:rFonts w:eastAsia="Calibri"/>
          <w:sz w:val="28"/>
          <w:szCs w:val="28"/>
        </w:rPr>
      </w:pPr>
      <w:r w:rsidRPr="009C6982">
        <w:rPr>
          <w:rFonts w:eastAsia="Calibri"/>
          <w:sz w:val="28"/>
          <w:szCs w:val="28"/>
        </w:rPr>
        <w:t>6) осуществляющая строительство, реконструкцию инженерного соор</w:t>
      </w:r>
      <w:r w:rsidRPr="009C6982">
        <w:rPr>
          <w:rFonts w:eastAsia="Calibri"/>
          <w:sz w:val="28"/>
          <w:szCs w:val="28"/>
        </w:rPr>
        <w:t>у</w:t>
      </w:r>
      <w:r w:rsidRPr="009C6982">
        <w:rPr>
          <w:rFonts w:eastAsia="Calibri"/>
          <w:sz w:val="28"/>
          <w:szCs w:val="28"/>
        </w:rPr>
        <w:t>жения, являющегося линейным объектом, капитальный ремонт его участков (частей), реконструкцию, капитальный ремонт его участков (частей) в связи с планируемыми строительством, реконструкцией или капитальным ремонтом объектов капитального строительства;</w:t>
      </w:r>
    </w:p>
    <w:p w:rsidR="00405220" w:rsidRPr="006B52A6" w:rsidRDefault="00405220" w:rsidP="00405220">
      <w:pPr>
        <w:ind w:firstLine="709"/>
        <w:jc w:val="both"/>
        <w:rPr>
          <w:rFonts w:eastAsia="Calibri"/>
          <w:sz w:val="28"/>
          <w:szCs w:val="28"/>
        </w:rPr>
      </w:pPr>
      <w:r w:rsidRPr="009C6982">
        <w:rPr>
          <w:rFonts w:eastAsia="Calibri"/>
          <w:sz w:val="28"/>
          <w:szCs w:val="28"/>
        </w:rPr>
        <w:t>7) иное лицо, уполномоченное в соответствии с нормативными правов</w:t>
      </w:r>
      <w:r w:rsidRPr="009C6982">
        <w:rPr>
          <w:rFonts w:eastAsia="Calibri"/>
          <w:sz w:val="28"/>
          <w:szCs w:val="28"/>
        </w:rPr>
        <w:t>ы</w:t>
      </w:r>
      <w:r w:rsidRPr="009C6982">
        <w:rPr>
          <w:rFonts w:eastAsia="Calibri"/>
          <w:sz w:val="28"/>
          <w:szCs w:val="28"/>
        </w:rPr>
        <w:t>ми актами Российской Федерации, нормативными правовыми</w:t>
      </w:r>
      <w:r w:rsidRPr="006B52A6">
        <w:rPr>
          <w:rFonts w:eastAsia="Calibri"/>
          <w:sz w:val="28"/>
          <w:szCs w:val="28"/>
        </w:rPr>
        <w:t xml:space="preserve"> актами субъектов Российской Федерации, заключенными с органами государственной власти или органами местного самоуправления договорами или соглашениями осущест</w:t>
      </w:r>
      <w:r w:rsidRPr="006B52A6">
        <w:rPr>
          <w:rFonts w:eastAsia="Calibri"/>
          <w:sz w:val="28"/>
          <w:szCs w:val="28"/>
        </w:rPr>
        <w:t>в</w:t>
      </w:r>
      <w:r w:rsidRPr="006B52A6">
        <w:rPr>
          <w:rFonts w:eastAsia="Calibri"/>
          <w:sz w:val="28"/>
          <w:szCs w:val="28"/>
        </w:rPr>
        <w:t>лять деятельность, для обеспечения которой допускается установление публи</w:t>
      </w:r>
      <w:r w:rsidRPr="006B52A6">
        <w:rPr>
          <w:rFonts w:eastAsia="Calibri"/>
          <w:sz w:val="28"/>
          <w:szCs w:val="28"/>
        </w:rPr>
        <w:t>ч</w:t>
      </w:r>
      <w:r w:rsidRPr="006B52A6">
        <w:rPr>
          <w:rFonts w:eastAsia="Calibri"/>
          <w:sz w:val="28"/>
          <w:szCs w:val="28"/>
        </w:rPr>
        <w:t>ного сервитута.</w:t>
      </w:r>
    </w:p>
    <w:p w:rsidR="00405220" w:rsidRPr="009C6982" w:rsidRDefault="00405220" w:rsidP="00405220">
      <w:pPr>
        <w:ind w:firstLine="709"/>
        <w:jc w:val="both"/>
        <w:rPr>
          <w:sz w:val="28"/>
          <w:szCs w:val="28"/>
        </w:rPr>
      </w:pPr>
      <w:r w:rsidRPr="006B52A6">
        <w:rPr>
          <w:sz w:val="28"/>
          <w:szCs w:val="28"/>
        </w:rPr>
        <w:t>За предоставлением муниципальной услуги могут обратиться юридич</w:t>
      </w:r>
      <w:r w:rsidRPr="006B52A6">
        <w:rPr>
          <w:sz w:val="28"/>
          <w:szCs w:val="28"/>
        </w:rPr>
        <w:t>е</w:t>
      </w:r>
      <w:r w:rsidRPr="006B52A6">
        <w:rPr>
          <w:sz w:val="28"/>
          <w:szCs w:val="28"/>
        </w:rPr>
        <w:t>ские лица, имеющие на праве собственности, праве оперативного управления или праве хозяйственного ведения сооружения, которые в соответствии с З</w:t>
      </w:r>
      <w:r w:rsidRPr="006B52A6">
        <w:rPr>
          <w:sz w:val="28"/>
          <w:szCs w:val="28"/>
        </w:rPr>
        <w:t>е</w:t>
      </w:r>
      <w:r w:rsidRPr="006B52A6">
        <w:rPr>
          <w:sz w:val="28"/>
          <w:szCs w:val="28"/>
        </w:rPr>
        <w:t>мельным кодексом Российской Федерации могут размещаться на земельном участке и (или) землях на основании публичного сервитута, желающие пер</w:t>
      </w:r>
      <w:r w:rsidRPr="006B52A6">
        <w:rPr>
          <w:sz w:val="28"/>
          <w:szCs w:val="28"/>
        </w:rPr>
        <w:t>е</w:t>
      </w:r>
      <w:r w:rsidRPr="006B52A6">
        <w:rPr>
          <w:sz w:val="28"/>
          <w:szCs w:val="28"/>
        </w:rPr>
        <w:t>оформить право постоянного (бессрочного) пользования земельным участком, право аренды земельного участка на публичный сервитут в порядке, устано</w:t>
      </w:r>
      <w:r w:rsidRPr="006B52A6">
        <w:rPr>
          <w:sz w:val="28"/>
          <w:szCs w:val="28"/>
        </w:rPr>
        <w:t>в</w:t>
      </w:r>
      <w:r w:rsidRPr="006B52A6">
        <w:rPr>
          <w:sz w:val="28"/>
          <w:szCs w:val="28"/>
        </w:rPr>
        <w:t>ленном пунктом 2 статьи 3.6 Федерального закона от 25 октября 2001 г. № 137-ФЗ «О введении в действие Земельного кодекса Российской Федер</w:t>
      </w:r>
      <w:r w:rsidRPr="006B52A6">
        <w:rPr>
          <w:sz w:val="28"/>
          <w:szCs w:val="28"/>
        </w:rPr>
        <w:t>а</w:t>
      </w:r>
      <w:r w:rsidRPr="006B52A6">
        <w:rPr>
          <w:sz w:val="28"/>
          <w:szCs w:val="28"/>
        </w:rPr>
        <w:t xml:space="preserve">ции», при условии, что право собственности, право оперативного управления или право хозяйственного ведения на указанные сооружения возникло до 1 </w:t>
      </w:r>
      <w:r w:rsidRPr="009C6982">
        <w:rPr>
          <w:sz w:val="28"/>
          <w:szCs w:val="28"/>
        </w:rPr>
        <w:t>се</w:t>
      </w:r>
      <w:r w:rsidRPr="009C6982">
        <w:rPr>
          <w:sz w:val="28"/>
          <w:szCs w:val="28"/>
        </w:rPr>
        <w:t>н</w:t>
      </w:r>
      <w:r w:rsidRPr="009C6982">
        <w:rPr>
          <w:sz w:val="28"/>
          <w:szCs w:val="28"/>
        </w:rPr>
        <w:t>тября 2018 г.</w:t>
      </w:r>
    </w:p>
    <w:p w:rsidR="00427B02" w:rsidRPr="00405220" w:rsidRDefault="0098698D" w:rsidP="00427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5220">
        <w:rPr>
          <w:rFonts w:ascii="Times New Roman" w:hAnsi="Times New Roman" w:cs="Times New Roman"/>
          <w:sz w:val="28"/>
          <w:szCs w:val="28"/>
        </w:rPr>
        <w:t xml:space="preserve">3. </w:t>
      </w:r>
      <w:r w:rsidR="00B66716" w:rsidRPr="00405220">
        <w:rPr>
          <w:rFonts w:ascii="Times New Roman" w:hAnsi="Times New Roman" w:cs="Times New Roman"/>
          <w:sz w:val="28"/>
          <w:szCs w:val="28"/>
        </w:rPr>
        <w:t>количественн</w:t>
      </w:r>
      <w:r w:rsidR="00F128D6" w:rsidRPr="00405220">
        <w:rPr>
          <w:rFonts w:ascii="Times New Roman" w:hAnsi="Times New Roman" w:cs="Times New Roman"/>
          <w:sz w:val="28"/>
          <w:szCs w:val="28"/>
        </w:rPr>
        <w:t>ая</w:t>
      </w:r>
      <w:r w:rsidR="00B66716" w:rsidRPr="00405220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128D6" w:rsidRPr="00405220">
        <w:rPr>
          <w:rFonts w:ascii="Times New Roman" w:hAnsi="Times New Roman" w:cs="Times New Roman"/>
          <w:sz w:val="28"/>
          <w:szCs w:val="28"/>
        </w:rPr>
        <w:t>а</w:t>
      </w:r>
      <w:r w:rsidR="00E24EA0">
        <w:rPr>
          <w:rFonts w:ascii="Times New Roman" w:hAnsi="Times New Roman" w:cs="Times New Roman"/>
          <w:sz w:val="28"/>
          <w:szCs w:val="28"/>
        </w:rPr>
        <w:t xml:space="preserve"> </w:t>
      </w:r>
      <w:r w:rsidR="006F33E6" w:rsidRPr="00405220">
        <w:rPr>
          <w:rFonts w:ascii="Times New Roman" w:hAnsi="Times New Roman" w:cs="Times New Roman"/>
          <w:sz w:val="28"/>
          <w:szCs w:val="28"/>
        </w:rPr>
        <w:t xml:space="preserve">участников не ограничена. </w:t>
      </w:r>
      <w:r w:rsidR="00427B02" w:rsidRPr="00405220">
        <w:rPr>
          <w:rFonts w:ascii="Times New Roman" w:hAnsi="Times New Roman" w:cs="Times New Roman"/>
          <w:sz w:val="28"/>
          <w:szCs w:val="28"/>
        </w:rPr>
        <w:t>Определить точное кол</w:t>
      </w:r>
      <w:r w:rsidR="00427B02" w:rsidRPr="00405220">
        <w:rPr>
          <w:rFonts w:ascii="Times New Roman" w:hAnsi="Times New Roman" w:cs="Times New Roman"/>
          <w:sz w:val="28"/>
          <w:szCs w:val="28"/>
        </w:rPr>
        <w:t>и</w:t>
      </w:r>
      <w:r w:rsidR="00427B02" w:rsidRPr="00405220">
        <w:rPr>
          <w:rFonts w:ascii="Times New Roman" w:hAnsi="Times New Roman" w:cs="Times New Roman"/>
          <w:sz w:val="28"/>
          <w:szCs w:val="28"/>
        </w:rPr>
        <w:t>чество не представляется возможным.</w:t>
      </w:r>
    </w:p>
    <w:p w:rsidR="00B66716" w:rsidRPr="00405220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220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405220">
        <w:rPr>
          <w:rFonts w:ascii="Times New Roman" w:hAnsi="Times New Roman" w:cs="Times New Roman"/>
          <w:sz w:val="28"/>
          <w:szCs w:val="28"/>
        </w:rPr>
        <w:t>цел</w:t>
      </w:r>
      <w:r w:rsidR="00184E7E" w:rsidRPr="00405220">
        <w:rPr>
          <w:rFonts w:ascii="Times New Roman" w:hAnsi="Times New Roman" w:cs="Times New Roman"/>
          <w:sz w:val="28"/>
          <w:szCs w:val="28"/>
        </w:rPr>
        <w:t>ь</w:t>
      </w:r>
      <w:r w:rsidR="00B66716" w:rsidRPr="00405220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405220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</w:t>
      </w:r>
      <w:r w:rsidR="00184E7E" w:rsidRPr="00405220">
        <w:rPr>
          <w:rFonts w:ascii="Times New Roman" w:hAnsi="Times New Roman" w:cs="Times New Roman"/>
          <w:sz w:val="28"/>
          <w:szCs w:val="28"/>
        </w:rPr>
        <w:t>ъ</w:t>
      </w:r>
      <w:r w:rsidR="00184E7E" w:rsidRPr="00405220">
        <w:rPr>
          <w:rFonts w:ascii="Times New Roman" w:hAnsi="Times New Roman" w:cs="Times New Roman"/>
          <w:sz w:val="28"/>
          <w:szCs w:val="28"/>
        </w:rPr>
        <w:t>ективно</w:t>
      </w:r>
      <w:r w:rsidR="00B66716" w:rsidRPr="00405220">
        <w:rPr>
          <w:rFonts w:ascii="Times New Roman" w:hAnsi="Times New Roman" w:cs="Times New Roman"/>
          <w:sz w:val="28"/>
          <w:szCs w:val="28"/>
        </w:rPr>
        <w:t>;</w:t>
      </w:r>
    </w:p>
    <w:p w:rsidR="00B66716" w:rsidRPr="00405220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220">
        <w:rPr>
          <w:rFonts w:ascii="Times New Roman" w:hAnsi="Times New Roman" w:cs="Times New Roman"/>
          <w:sz w:val="28"/>
          <w:szCs w:val="28"/>
        </w:rPr>
        <w:t xml:space="preserve">срок достижения заявленных целей: с даты вступления в силу </w:t>
      </w:r>
      <w:r w:rsidRPr="00405220">
        <w:rPr>
          <w:rFonts w:ascii="Times New Roman" w:hAnsi="Times New Roman" w:cs="Times New Roman"/>
          <w:sz w:val="28"/>
          <w:szCs w:val="28"/>
        </w:rPr>
        <w:lastRenderedPageBreak/>
        <w:t>постановл</w:t>
      </w:r>
      <w:r w:rsidRPr="00405220">
        <w:rPr>
          <w:rFonts w:ascii="Times New Roman" w:hAnsi="Times New Roman" w:cs="Times New Roman"/>
          <w:sz w:val="28"/>
          <w:szCs w:val="28"/>
        </w:rPr>
        <w:t>е</w:t>
      </w:r>
      <w:r w:rsidRPr="00405220">
        <w:rPr>
          <w:rFonts w:ascii="Times New Roman" w:hAnsi="Times New Roman" w:cs="Times New Roman"/>
          <w:sz w:val="28"/>
          <w:szCs w:val="28"/>
        </w:rPr>
        <w:t>ния</w:t>
      </w:r>
      <w:r w:rsidR="00094EAB" w:rsidRPr="00405220">
        <w:rPr>
          <w:rFonts w:ascii="Times New Roman" w:hAnsi="Times New Roman" w:cs="Times New Roman"/>
          <w:sz w:val="28"/>
          <w:szCs w:val="28"/>
        </w:rPr>
        <w:t>, в</w:t>
      </w:r>
      <w:r w:rsidR="00E24EA0">
        <w:rPr>
          <w:rFonts w:ascii="Times New Roman" w:hAnsi="Times New Roman" w:cs="Times New Roman"/>
          <w:sz w:val="28"/>
          <w:szCs w:val="28"/>
        </w:rPr>
        <w:t xml:space="preserve"> </w:t>
      </w:r>
      <w:r w:rsidR="00094EAB" w:rsidRPr="00405220">
        <w:rPr>
          <w:rFonts w:ascii="Times New Roman" w:hAnsi="Times New Roman" w:cs="Times New Roman"/>
          <w:sz w:val="28"/>
          <w:szCs w:val="28"/>
        </w:rPr>
        <w:t>связи с чем отсутствует необходимость в последующем мониторинге достижения целей</w:t>
      </w:r>
      <w:r w:rsidR="00496267" w:rsidRPr="00405220">
        <w:rPr>
          <w:rFonts w:ascii="Times New Roman" w:hAnsi="Times New Roman" w:cs="Times New Roman"/>
          <w:sz w:val="28"/>
          <w:szCs w:val="28"/>
        </w:rPr>
        <w:t>;</w:t>
      </w:r>
    </w:p>
    <w:p w:rsidR="00B03A55" w:rsidRPr="00405220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220">
        <w:rPr>
          <w:rFonts w:ascii="Times New Roman" w:hAnsi="Times New Roman" w:cs="Times New Roman"/>
          <w:sz w:val="28"/>
          <w:szCs w:val="28"/>
        </w:rPr>
        <w:t xml:space="preserve">дополнительных расходов местного бюджета (бюджета муниципального образования </w:t>
      </w:r>
      <w:r w:rsidR="00E24EA0">
        <w:rPr>
          <w:rFonts w:ascii="Times New Roman" w:hAnsi="Times New Roman" w:cs="Times New Roman"/>
          <w:sz w:val="28"/>
          <w:szCs w:val="28"/>
        </w:rPr>
        <w:t>Новопокро</w:t>
      </w:r>
      <w:r w:rsidRPr="00405220">
        <w:rPr>
          <w:rFonts w:ascii="Times New Roman" w:hAnsi="Times New Roman" w:cs="Times New Roman"/>
          <w:sz w:val="28"/>
          <w:szCs w:val="28"/>
        </w:rPr>
        <w:t>вский район), связанных</w:t>
      </w:r>
      <w:r w:rsidR="00B03A55" w:rsidRPr="00405220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</w:t>
      </w:r>
      <w:r w:rsidR="00B03A55" w:rsidRPr="00405220">
        <w:rPr>
          <w:rFonts w:ascii="Times New Roman" w:hAnsi="Times New Roman" w:cs="Times New Roman"/>
          <w:sz w:val="28"/>
          <w:szCs w:val="28"/>
        </w:rPr>
        <w:t>а</w:t>
      </w:r>
      <w:r w:rsidR="00B03A55" w:rsidRPr="00405220">
        <w:rPr>
          <w:rFonts w:ascii="Times New Roman" w:hAnsi="Times New Roman" w:cs="Times New Roman"/>
          <w:sz w:val="28"/>
          <w:szCs w:val="28"/>
        </w:rPr>
        <w:t>вового регулирования, не предполагается;</w:t>
      </w:r>
    </w:p>
    <w:p w:rsidR="00B03A55" w:rsidRPr="00405220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220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405220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405220">
        <w:rPr>
          <w:rFonts w:ascii="Times New Roman" w:hAnsi="Times New Roman" w:cs="Times New Roman"/>
          <w:sz w:val="28"/>
          <w:szCs w:val="28"/>
        </w:rPr>
        <w:t>отсутствуют</w:t>
      </w:r>
      <w:r w:rsidRPr="00405220">
        <w:rPr>
          <w:rFonts w:ascii="Times New Roman" w:hAnsi="Times New Roman" w:cs="Times New Roman"/>
          <w:sz w:val="28"/>
          <w:szCs w:val="28"/>
        </w:rPr>
        <w:t>.</w:t>
      </w:r>
    </w:p>
    <w:p w:rsidR="00B03A55" w:rsidRPr="00405220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220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405220" w:rsidRPr="006B52A6" w:rsidRDefault="00B03A55" w:rsidP="00405220">
      <w:pPr>
        <w:ind w:firstLine="709"/>
        <w:jc w:val="both"/>
        <w:outlineLvl w:val="0"/>
        <w:rPr>
          <w:rStyle w:val="blk"/>
          <w:sz w:val="28"/>
          <w:szCs w:val="28"/>
        </w:rPr>
      </w:pPr>
      <w:r w:rsidRPr="00405220">
        <w:rPr>
          <w:sz w:val="28"/>
          <w:szCs w:val="28"/>
        </w:rPr>
        <w:t>1. Потенциальными группами участников общественных отношений, интересы которых будут затронуты правовым регулированием, являются</w:t>
      </w:r>
      <w:r w:rsidR="00A564B8" w:rsidRPr="00405220">
        <w:rPr>
          <w:sz w:val="28"/>
          <w:szCs w:val="28"/>
        </w:rPr>
        <w:t xml:space="preserve">: </w:t>
      </w:r>
      <w:r w:rsidR="00405220" w:rsidRPr="00405220">
        <w:rPr>
          <w:sz w:val="28"/>
          <w:szCs w:val="28"/>
        </w:rPr>
        <w:t>заяв</w:t>
      </w:r>
      <w:r w:rsidR="00405220" w:rsidRPr="00405220">
        <w:rPr>
          <w:sz w:val="28"/>
          <w:szCs w:val="28"/>
        </w:rPr>
        <w:t>и</w:t>
      </w:r>
      <w:r w:rsidR="00405220" w:rsidRPr="00405220">
        <w:rPr>
          <w:sz w:val="28"/>
          <w:szCs w:val="28"/>
        </w:rPr>
        <w:t>телями в соответствии с административным регламентом являются юридич</w:t>
      </w:r>
      <w:r w:rsidR="00405220" w:rsidRPr="00405220">
        <w:rPr>
          <w:sz w:val="28"/>
          <w:szCs w:val="28"/>
        </w:rPr>
        <w:t>е</w:t>
      </w:r>
      <w:r w:rsidR="00405220" w:rsidRPr="00405220">
        <w:rPr>
          <w:sz w:val="28"/>
          <w:szCs w:val="28"/>
        </w:rPr>
        <w:t>ские лица (заявители), либо их уполномоченные представители</w:t>
      </w:r>
      <w:r w:rsidR="00405220" w:rsidRPr="006B52A6">
        <w:rPr>
          <w:rStyle w:val="blk"/>
          <w:sz w:val="28"/>
          <w:szCs w:val="28"/>
        </w:rPr>
        <w:t>.</w:t>
      </w:r>
    </w:p>
    <w:p w:rsidR="00405220" w:rsidRPr="006B52A6" w:rsidRDefault="00405220" w:rsidP="00405220">
      <w:pPr>
        <w:ind w:firstLine="709"/>
        <w:jc w:val="both"/>
        <w:outlineLvl w:val="0"/>
        <w:rPr>
          <w:sz w:val="28"/>
          <w:szCs w:val="28"/>
        </w:rPr>
      </w:pPr>
      <w:r w:rsidRPr="006B52A6">
        <w:rPr>
          <w:sz w:val="28"/>
          <w:szCs w:val="28"/>
        </w:rPr>
        <w:t xml:space="preserve">Заявителем в соответствии с административным регламентом является </w:t>
      </w:r>
      <w:r w:rsidRPr="006B52A6">
        <w:rPr>
          <w:rFonts w:eastAsia="Calibri"/>
          <w:sz w:val="28"/>
          <w:szCs w:val="28"/>
        </w:rPr>
        <w:t>организация:</w:t>
      </w:r>
    </w:p>
    <w:p w:rsidR="00405220" w:rsidRPr="006B52A6" w:rsidRDefault="00405220" w:rsidP="00405220">
      <w:pPr>
        <w:ind w:firstLine="709"/>
        <w:jc w:val="both"/>
        <w:rPr>
          <w:rFonts w:eastAsia="Calibri"/>
          <w:sz w:val="28"/>
          <w:szCs w:val="28"/>
        </w:rPr>
      </w:pPr>
      <w:r w:rsidRPr="006B52A6">
        <w:rPr>
          <w:rFonts w:eastAsia="Calibri"/>
          <w:sz w:val="28"/>
          <w:szCs w:val="28"/>
        </w:rPr>
        <w:t>1) являющаяся субъектом естественных монополий, - в случаях устано</w:t>
      </w:r>
      <w:r w:rsidRPr="006B52A6">
        <w:rPr>
          <w:rFonts w:eastAsia="Calibri"/>
          <w:sz w:val="28"/>
          <w:szCs w:val="28"/>
        </w:rPr>
        <w:t>в</w:t>
      </w:r>
      <w:r w:rsidRPr="006B52A6">
        <w:rPr>
          <w:rFonts w:eastAsia="Calibri"/>
          <w:sz w:val="28"/>
          <w:szCs w:val="28"/>
        </w:rPr>
        <w:t xml:space="preserve">ления публичного сервитута для </w:t>
      </w:r>
      <w:r w:rsidRPr="009C6982">
        <w:rPr>
          <w:rFonts w:eastAsia="Calibri"/>
          <w:sz w:val="28"/>
          <w:szCs w:val="28"/>
        </w:rPr>
        <w:t>размещения, капитального ремонта инжене</w:t>
      </w:r>
      <w:r w:rsidRPr="009C6982">
        <w:rPr>
          <w:rFonts w:eastAsia="Calibri"/>
          <w:sz w:val="28"/>
          <w:szCs w:val="28"/>
        </w:rPr>
        <w:t>р</w:t>
      </w:r>
      <w:r w:rsidRPr="009C6982">
        <w:rPr>
          <w:rFonts w:eastAsia="Calibri"/>
          <w:sz w:val="28"/>
          <w:szCs w:val="28"/>
        </w:rPr>
        <w:t>ных сооружений, обеспечивающих деятельность этого субъекта, а также для проведения инженерных изысканий в целях подготовки</w:t>
      </w:r>
      <w:r w:rsidRPr="006B52A6">
        <w:rPr>
          <w:rFonts w:eastAsia="Calibri"/>
          <w:sz w:val="28"/>
          <w:szCs w:val="28"/>
        </w:rPr>
        <w:t xml:space="preserve"> документации по пл</w:t>
      </w:r>
      <w:r w:rsidRPr="006B52A6">
        <w:rPr>
          <w:rFonts w:eastAsia="Calibri"/>
          <w:sz w:val="28"/>
          <w:szCs w:val="28"/>
        </w:rPr>
        <w:t>а</w:t>
      </w:r>
      <w:r w:rsidRPr="006B52A6">
        <w:rPr>
          <w:rFonts w:eastAsia="Calibri"/>
          <w:sz w:val="28"/>
          <w:szCs w:val="28"/>
        </w:rPr>
        <w:t>нировке территории, предусматривающей размещение указанных сооружений, инженерных изысканий для их строительства, реконструкции;</w:t>
      </w:r>
    </w:p>
    <w:p w:rsidR="00405220" w:rsidRPr="006B52A6" w:rsidRDefault="00405220" w:rsidP="00405220">
      <w:pPr>
        <w:ind w:firstLine="709"/>
        <w:jc w:val="both"/>
        <w:rPr>
          <w:rFonts w:eastAsia="Calibri"/>
          <w:sz w:val="28"/>
          <w:szCs w:val="28"/>
        </w:rPr>
      </w:pPr>
      <w:r w:rsidRPr="006B52A6">
        <w:rPr>
          <w:rFonts w:eastAsia="Calibri"/>
          <w:sz w:val="28"/>
          <w:szCs w:val="28"/>
        </w:rPr>
        <w:t>2) являющаяся организацией связи, - для размещения линий или соор</w:t>
      </w:r>
      <w:r w:rsidRPr="006B52A6">
        <w:rPr>
          <w:rFonts w:eastAsia="Calibri"/>
          <w:sz w:val="28"/>
          <w:szCs w:val="28"/>
        </w:rPr>
        <w:t>у</w:t>
      </w:r>
      <w:r w:rsidRPr="006B52A6">
        <w:rPr>
          <w:rFonts w:eastAsia="Calibri"/>
          <w:sz w:val="28"/>
          <w:szCs w:val="28"/>
        </w:rPr>
        <w:t>жений связи, указанных в подпункте 1 пункта 1.1.4 подраздела 1.1 регламента, а также для проведения инженерных изысканий в целях подготовки документ</w:t>
      </w:r>
      <w:r w:rsidRPr="006B52A6">
        <w:rPr>
          <w:rFonts w:eastAsia="Calibri"/>
          <w:sz w:val="28"/>
          <w:szCs w:val="28"/>
        </w:rPr>
        <w:t>а</w:t>
      </w:r>
      <w:r w:rsidRPr="006B52A6">
        <w:rPr>
          <w:rFonts w:eastAsia="Calibri"/>
          <w:sz w:val="28"/>
          <w:szCs w:val="28"/>
        </w:rPr>
        <w:t>ции по планировке территории, предусматривающей размещение указанных линий и сооружений связи, инженерных изысканий для их строительства, р</w:t>
      </w:r>
      <w:r w:rsidRPr="006B52A6">
        <w:rPr>
          <w:rFonts w:eastAsia="Calibri"/>
          <w:sz w:val="28"/>
          <w:szCs w:val="28"/>
        </w:rPr>
        <w:t>е</w:t>
      </w:r>
      <w:r w:rsidRPr="006B52A6">
        <w:rPr>
          <w:rFonts w:eastAsia="Calibri"/>
          <w:sz w:val="28"/>
          <w:szCs w:val="28"/>
        </w:rPr>
        <w:t>конструкции;</w:t>
      </w:r>
    </w:p>
    <w:p w:rsidR="00405220" w:rsidRPr="006B52A6" w:rsidRDefault="00405220" w:rsidP="00405220">
      <w:pPr>
        <w:ind w:firstLine="709"/>
        <w:jc w:val="both"/>
        <w:rPr>
          <w:rFonts w:eastAsia="Calibri"/>
          <w:sz w:val="28"/>
          <w:szCs w:val="28"/>
        </w:rPr>
      </w:pPr>
      <w:r w:rsidRPr="006B52A6">
        <w:rPr>
          <w:rFonts w:eastAsia="Calibri"/>
          <w:sz w:val="28"/>
          <w:szCs w:val="28"/>
        </w:rPr>
        <w:t>3) являющаяся владельцем объекта транспортной инфраструктуры фед</w:t>
      </w:r>
      <w:r w:rsidRPr="006B52A6">
        <w:rPr>
          <w:rFonts w:eastAsia="Calibri"/>
          <w:sz w:val="28"/>
          <w:szCs w:val="28"/>
        </w:rPr>
        <w:t>е</w:t>
      </w:r>
      <w:r w:rsidRPr="006B52A6">
        <w:rPr>
          <w:rFonts w:eastAsia="Calibri"/>
          <w:sz w:val="28"/>
          <w:szCs w:val="28"/>
        </w:rPr>
        <w:t>рального, регионального или местного значения, - в случае установления публичного сервитута для целей, указанных в подпунктах 2 - 5 пункта 1.1.4 по</w:t>
      </w:r>
      <w:r w:rsidRPr="006B52A6">
        <w:rPr>
          <w:rFonts w:eastAsia="Calibri"/>
          <w:sz w:val="28"/>
          <w:szCs w:val="28"/>
        </w:rPr>
        <w:t>д</w:t>
      </w:r>
      <w:r w:rsidRPr="006B52A6">
        <w:rPr>
          <w:rFonts w:eastAsia="Calibri"/>
          <w:sz w:val="28"/>
          <w:szCs w:val="28"/>
        </w:rPr>
        <w:t>раздела 1.1 регламента;</w:t>
      </w:r>
    </w:p>
    <w:p w:rsidR="00405220" w:rsidRPr="009C6982" w:rsidRDefault="00405220" w:rsidP="00405220">
      <w:pPr>
        <w:ind w:firstLine="709"/>
        <w:jc w:val="both"/>
        <w:rPr>
          <w:rFonts w:eastAsia="Calibri"/>
          <w:sz w:val="28"/>
          <w:szCs w:val="28"/>
        </w:rPr>
      </w:pPr>
      <w:r w:rsidRPr="006B52A6">
        <w:rPr>
          <w:rFonts w:eastAsia="Calibri"/>
          <w:sz w:val="28"/>
          <w:szCs w:val="28"/>
        </w:rPr>
        <w:t xml:space="preserve">4) предусмотренная </w:t>
      </w:r>
      <w:hyperlink r:id="rId9" w:history="1">
        <w:r w:rsidRPr="006B52A6">
          <w:rPr>
            <w:rFonts w:eastAsia="Calibri"/>
            <w:sz w:val="28"/>
            <w:szCs w:val="28"/>
          </w:rPr>
          <w:t>пунктом 1 статьи 56.4</w:t>
        </w:r>
      </w:hyperlink>
      <w:r w:rsidRPr="006B52A6">
        <w:rPr>
          <w:rFonts w:eastAsia="Calibri"/>
          <w:sz w:val="28"/>
          <w:szCs w:val="28"/>
        </w:rPr>
        <w:t xml:space="preserve"> Земельного кодекса Росси</w:t>
      </w:r>
      <w:r w:rsidRPr="006B52A6">
        <w:rPr>
          <w:rFonts w:eastAsia="Calibri"/>
          <w:sz w:val="28"/>
          <w:szCs w:val="28"/>
        </w:rPr>
        <w:t>й</w:t>
      </w:r>
      <w:r w:rsidRPr="006B52A6">
        <w:rPr>
          <w:rFonts w:eastAsia="Calibri"/>
          <w:sz w:val="28"/>
          <w:szCs w:val="28"/>
        </w:rPr>
        <w:t>ской Федерации и подавшая ходатайство об изъятии земельного участка для муниципальных нужд, - в случае установления сервитута в целях реконстру</w:t>
      </w:r>
      <w:r w:rsidRPr="006B52A6">
        <w:rPr>
          <w:rFonts w:eastAsia="Calibri"/>
          <w:sz w:val="28"/>
          <w:szCs w:val="28"/>
        </w:rPr>
        <w:t>к</w:t>
      </w:r>
      <w:r w:rsidRPr="006B52A6">
        <w:rPr>
          <w:rFonts w:eastAsia="Calibri"/>
          <w:sz w:val="28"/>
          <w:szCs w:val="28"/>
        </w:rPr>
        <w:t xml:space="preserve">ции инженерного сооружения, которое переносится в связи с изъятием такого </w:t>
      </w:r>
      <w:r w:rsidRPr="009C6982">
        <w:rPr>
          <w:rFonts w:eastAsia="Calibri"/>
          <w:sz w:val="28"/>
          <w:szCs w:val="28"/>
        </w:rPr>
        <w:t>земельного участка для муниципальных нужд;</w:t>
      </w:r>
    </w:p>
    <w:p w:rsidR="00405220" w:rsidRPr="009C6982" w:rsidRDefault="00405220" w:rsidP="00405220">
      <w:pPr>
        <w:ind w:firstLine="709"/>
        <w:jc w:val="both"/>
        <w:rPr>
          <w:rFonts w:eastAsia="Calibri"/>
          <w:sz w:val="28"/>
          <w:szCs w:val="28"/>
        </w:rPr>
      </w:pPr>
      <w:r w:rsidRPr="009C6982">
        <w:rPr>
          <w:rFonts w:eastAsia="Calibri"/>
          <w:sz w:val="28"/>
          <w:szCs w:val="28"/>
        </w:rPr>
        <w:t>5) являющаяся единым оператором газификации, региональным операт</w:t>
      </w:r>
      <w:r w:rsidRPr="009C6982">
        <w:rPr>
          <w:rFonts w:eastAsia="Calibri"/>
          <w:sz w:val="28"/>
          <w:szCs w:val="28"/>
        </w:rPr>
        <w:t>о</w:t>
      </w:r>
      <w:r w:rsidRPr="009C6982">
        <w:rPr>
          <w:rFonts w:eastAsia="Calibri"/>
          <w:sz w:val="28"/>
          <w:szCs w:val="28"/>
        </w:rPr>
        <w:t>ром газификации, - в случае установления публичного сервитута для стро</w:t>
      </w:r>
      <w:r w:rsidRPr="009C6982">
        <w:rPr>
          <w:rFonts w:eastAsia="Calibri"/>
          <w:sz w:val="28"/>
          <w:szCs w:val="28"/>
        </w:rPr>
        <w:t>и</w:t>
      </w:r>
      <w:r w:rsidRPr="009C6982">
        <w:rPr>
          <w:rFonts w:eastAsia="Calibri"/>
          <w:sz w:val="28"/>
          <w:szCs w:val="28"/>
        </w:rPr>
        <w:t>тельства, реконструкции, капитального ремонта и (или) эксплуатации лине</w:t>
      </w:r>
      <w:r w:rsidRPr="009C6982">
        <w:rPr>
          <w:rFonts w:eastAsia="Calibri"/>
          <w:sz w:val="28"/>
          <w:szCs w:val="28"/>
        </w:rPr>
        <w:t>й</w:t>
      </w:r>
      <w:r w:rsidRPr="009C6982">
        <w:rPr>
          <w:rFonts w:eastAsia="Calibri"/>
          <w:sz w:val="28"/>
          <w:szCs w:val="28"/>
        </w:rPr>
        <w:t>ных объектов систем газоснабжения, реконструкции или капитального ремонта их частей;</w:t>
      </w:r>
    </w:p>
    <w:p w:rsidR="00405220" w:rsidRPr="009C6982" w:rsidRDefault="00405220" w:rsidP="00405220">
      <w:pPr>
        <w:ind w:firstLine="709"/>
        <w:jc w:val="both"/>
        <w:rPr>
          <w:rFonts w:eastAsia="Calibri"/>
          <w:sz w:val="28"/>
          <w:szCs w:val="28"/>
        </w:rPr>
      </w:pPr>
      <w:r w:rsidRPr="009C6982">
        <w:rPr>
          <w:rFonts w:eastAsia="Calibri"/>
          <w:sz w:val="28"/>
          <w:szCs w:val="28"/>
        </w:rPr>
        <w:t>6) осуществляющая строительство, реконструкцию инженерного соор</w:t>
      </w:r>
      <w:r w:rsidRPr="009C6982">
        <w:rPr>
          <w:rFonts w:eastAsia="Calibri"/>
          <w:sz w:val="28"/>
          <w:szCs w:val="28"/>
        </w:rPr>
        <w:t>у</w:t>
      </w:r>
      <w:r w:rsidRPr="009C6982">
        <w:rPr>
          <w:rFonts w:eastAsia="Calibri"/>
          <w:sz w:val="28"/>
          <w:szCs w:val="28"/>
        </w:rPr>
        <w:t>жения, являющегося линейным объектом, капитальный ремонт его участков (частей), реконструкцию, капитальный ремонт его участков (частей) в связи с планируемыми строительством, реконструкцией или капитальным ремонтом объектов капитального строительства;</w:t>
      </w:r>
    </w:p>
    <w:p w:rsidR="00405220" w:rsidRPr="006B52A6" w:rsidRDefault="00405220" w:rsidP="00405220">
      <w:pPr>
        <w:ind w:firstLine="709"/>
        <w:jc w:val="both"/>
        <w:rPr>
          <w:rFonts w:eastAsia="Calibri"/>
          <w:sz w:val="28"/>
          <w:szCs w:val="28"/>
        </w:rPr>
      </w:pPr>
      <w:r w:rsidRPr="009C6982">
        <w:rPr>
          <w:rFonts w:eastAsia="Calibri"/>
          <w:sz w:val="28"/>
          <w:szCs w:val="28"/>
        </w:rPr>
        <w:lastRenderedPageBreak/>
        <w:t>7) иное лицо, уполномоченное в соответствии с нормативными правов</w:t>
      </w:r>
      <w:r w:rsidRPr="009C6982">
        <w:rPr>
          <w:rFonts w:eastAsia="Calibri"/>
          <w:sz w:val="28"/>
          <w:szCs w:val="28"/>
        </w:rPr>
        <w:t>ы</w:t>
      </w:r>
      <w:r w:rsidRPr="009C6982">
        <w:rPr>
          <w:rFonts w:eastAsia="Calibri"/>
          <w:sz w:val="28"/>
          <w:szCs w:val="28"/>
        </w:rPr>
        <w:t>ми актами Российской Федерации, нормативными правовыми</w:t>
      </w:r>
      <w:r w:rsidRPr="006B52A6">
        <w:rPr>
          <w:rFonts w:eastAsia="Calibri"/>
          <w:sz w:val="28"/>
          <w:szCs w:val="28"/>
        </w:rPr>
        <w:t xml:space="preserve"> актами субъектов Российской Федерации, заключенными с органами государственной власти или органами местного самоуправления договорами или соглашениями осущест</w:t>
      </w:r>
      <w:r w:rsidRPr="006B52A6">
        <w:rPr>
          <w:rFonts w:eastAsia="Calibri"/>
          <w:sz w:val="28"/>
          <w:szCs w:val="28"/>
        </w:rPr>
        <w:t>в</w:t>
      </w:r>
      <w:r w:rsidRPr="006B52A6">
        <w:rPr>
          <w:rFonts w:eastAsia="Calibri"/>
          <w:sz w:val="28"/>
          <w:szCs w:val="28"/>
        </w:rPr>
        <w:t>лять деятельность, для обеспечения которой допускается установление публи</w:t>
      </w:r>
      <w:r w:rsidRPr="006B52A6">
        <w:rPr>
          <w:rFonts w:eastAsia="Calibri"/>
          <w:sz w:val="28"/>
          <w:szCs w:val="28"/>
        </w:rPr>
        <w:t>ч</w:t>
      </w:r>
      <w:r w:rsidRPr="006B52A6">
        <w:rPr>
          <w:rFonts w:eastAsia="Calibri"/>
          <w:sz w:val="28"/>
          <w:szCs w:val="28"/>
        </w:rPr>
        <w:t>ного сервитута.</w:t>
      </w:r>
    </w:p>
    <w:p w:rsidR="00405220" w:rsidRPr="009C6982" w:rsidRDefault="00405220" w:rsidP="00405220">
      <w:pPr>
        <w:ind w:firstLine="709"/>
        <w:jc w:val="both"/>
        <w:rPr>
          <w:sz w:val="28"/>
          <w:szCs w:val="28"/>
        </w:rPr>
      </w:pPr>
      <w:r w:rsidRPr="006B52A6">
        <w:rPr>
          <w:sz w:val="28"/>
          <w:szCs w:val="28"/>
        </w:rPr>
        <w:t>За предоставлением муниципальной услуги могут обратиться юридич</w:t>
      </w:r>
      <w:r w:rsidRPr="006B52A6">
        <w:rPr>
          <w:sz w:val="28"/>
          <w:szCs w:val="28"/>
        </w:rPr>
        <w:t>е</w:t>
      </w:r>
      <w:r w:rsidRPr="006B52A6">
        <w:rPr>
          <w:sz w:val="28"/>
          <w:szCs w:val="28"/>
        </w:rPr>
        <w:t>ские лица, имеющие на праве собственности, праве оперативного управления или праве хозяйственного ведения сооружения, которые в соответствии с З</w:t>
      </w:r>
      <w:r w:rsidRPr="006B52A6">
        <w:rPr>
          <w:sz w:val="28"/>
          <w:szCs w:val="28"/>
        </w:rPr>
        <w:t>е</w:t>
      </w:r>
      <w:r w:rsidRPr="006B52A6">
        <w:rPr>
          <w:sz w:val="28"/>
          <w:szCs w:val="28"/>
        </w:rPr>
        <w:t>мельным кодексом Российской Федерации могут размещаться на земельном участке и (или) землях на основании публичного сервитута, желающие пер</w:t>
      </w:r>
      <w:r w:rsidRPr="006B52A6">
        <w:rPr>
          <w:sz w:val="28"/>
          <w:szCs w:val="28"/>
        </w:rPr>
        <w:t>е</w:t>
      </w:r>
      <w:r w:rsidRPr="006B52A6">
        <w:rPr>
          <w:sz w:val="28"/>
          <w:szCs w:val="28"/>
        </w:rPr>
        <w:t>оформить право постоянного (бессрочного) пользования земельным участком, право аренды земельного участка на публичный сервитут в порядке, устано</w:t>
      </w:r>
      <w:r w:rsidRPr="006B52A6">
        <w:rPr>
          <w:sz w:val="28"/>
          <w:szCs w:val="28"/>
        </w:rPr>
        <w:t>в</w:t>
      </w:r>
      <w:r w:rsidRPr="006B52A6">
        <w:rPr>
          <w:sz w:val="28"/>
          <w:szCs w:val="28"/>
        </w:rPr>
        <w:t>ленном пунктом 2 статьи 3.6 Федерального закона от 25 октября 2001 г.  № 137-ФЗ «О введении в действие Земельного кодекса Российской Федер</w:t>
      </w:r>
      <w:r w:rsidRPr="006B52A6">
        <w:rPr>
          <w:sz w:val="28"/>
          <w:szCs w:val="28"/>
        </w:rPr>
        <w:t>а</w:t>
      </w:r>
      <w:r w:rsidRPr="006B52A6">
        <w:rPr>
          <w:sz w:val="28"/>
          <w:szCs w:val="28"/>
        </w:rPr>
        <w:t xml:space="preserve">ции», при условии, что право собственности, право оперативного управления или право хозяйственного ведения на указанные сооружения возникло до 1 </w:t>
      </w:r>
      <w:r w:rsidRPr="009C6982">
        <w:rPr>
          <w:sz w:val="28"/>
          <w:szCs w:val="28"/>
        </w:rPr>
        <w:t>се</w:t>
      </w:r>
      <w:r w:rsidRPr="009C6982">
        <w:rPr>
          <w:sz w:val="28"/>
          <w:szCs w:val="28"/>
        </w:rPr>
        <w:t>н</w:t>
      </w:r>
      <w:r w:rsidRPr="009C6982">
        <w:rPr>
          <w:sz w:val="28"/>
          <w:szCs w:val="28"/>
        </w:rPr>
        <w:t>тября 2018 г.</w:t>
      </w:r>
    </w:p>
    <w:p w:rsidR="00B03A55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220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</w:t>
      </w:r>
      <w:r w:rsidRPr="00405220">
        <w:rPr>
          <w:rFonts w:ascii="Times New Roman" w:hAnsi="Times New Roman" w:cs="Times New Roman"/>
          <w:sz w:val="28"/>
          <w:szCs w:val="28"/>
        </w:rPr>
        <w:t>а</w:t>
      </w:r>
      <w:r w:rsidRPr="00405220">
        <w:rPr>
          <w:rFonts w:ascii="Times New Roman" w:hAnsi="Times New Roman" w:cs="Times New Roman"/>
          <w:sz w:val="28"/>
          <w:szCs w:val="28"/>
        </w:rPr>
        <w:t>ключается в</w:t>
      </w:r>
      <w:r w:rsidR="004355F8" w:rsidRPr="00405220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Pr="00405220">
        <w:rPr>
          <w:rFonts w:ascii="Times New Roman" w:hAnsi="Times New Roman" w:cs="Times New Roman"/>
          <w:sz w:val="28"/>
          <w:szCs w:val="28"/>
        </w:rPr>
        <w:t>:</w:t>
      </w:r>
    </w:p>
    <w:p w:rsidR="00405220" w:rsidRPr="00D02B61" w:rsidRDefault="00405220" w:rsidP="00405220">
      <w:pPr>
        <w:ind w:firstLine="709"/>
        <w:jc w:val="both"/>
        <w:rPr>
          <w:sz w:val="28"/>
          <w:szCs w:val="28"/>
        </w:rPr>
      </w:pPr>
      <w:r w:rsidRPr="00D02B61">
        <w:rPr>
          <w:sz w:val="28"/>
          <w:szCs w:val="28"/>
        </w:rPr>
        <w:t>Невозможность предоставления муниципальной услуги «Установление публичного сервитута».</w:t>
      </w:r>
    </w:p>
    <w:p w:rsidR="00405220" w:rsidRPr="00D02B61" w:rsidRDefault="00405220" w:rsidP="00405220">
      <w:pPr>
        <w:ind w:firstLine="709"/>
        <w:jc w:val="both"/>
        <w:outlineLvl w:val="0"/>
        <w:rPr>
          <w:sz w:val="28"/>
          <w:szCs w:val="28"/>
        </w:rPr>
      </w:pPr>
      <w:r w:rsidRPr="00D02B61">
        <w:rPr>
          <w:sz w:val="28"/>
          <w:szCs w:val="28"/>
        </w:rPr>
        <w:t xml:space="preserve">Административный регламент предоставления администрацией муниципального образования </w:t>
      </w:r>
      <w:r w:rsidR="00B860BC">
        <w:rPr>
          <w:sz w:val="28"/>
          <w:szCs w:val="28"/>
        </w:rPr>
        <w:t>Новопокро</w:t>
      </w:r>
      <w:r w:rsidRPr="00D02B61">
        <w:rPr>
          <w:sz w:val="28"/>
          <w:szCs w:val="28"/>
        </w:rPr>
        <w:t>вский район муниципальной услуги «Установл</w:t>
      </w:r>
      <w:r w:rsidRPr="00D02B61">
        <w:rPr>
          <w:sz w:val="28"/>
          <w:szCs w:val="28"/>
        </w:rPr>
        <w:t>е</w:t>
      </w:r>
      <w:r w:rsidRPr="00D02B61">
        <w:rPr>
          <w:sz w:val="28"/>
          <w:szCs w:val="28"/>
        </w:rPr>
        <w:t>ние публичного сервитута» определяет стандарты, сроки и последовательность административных процедур (действий) предоставления администрацией м</w:t>
      </w:r>
      <w:r w:rsidRPr="00D02B61">
        <w:rPr>
          <w:sz w:val="28"/>
          <w:szCs w:val="28"/>
        </w:rPr>
        <w:t>у</w:t>
      </w:r>
      <w:r w:rsidRPr="00D02B61">
        <w:rPr>
          <w:sz w:val="28"/>
          <w:szCs w:val="28"/>
        </w:rPr>
        <w:t xml:space="preserve">ниципального образования </w:t>
      </w:r>
      <w:r w:rsidR="00B860BC">
        <w:rPr>
          <w:sz w:val="28"/>
          <w:szCs w:val="28"/>
        </w:rPr>
        <w:t>Новопокро</w:t>
      </w:r>
      <w:r w:rsidRPr="00D02B61">
        <w:rPr>
          <w:sz w:val="28"/>
          <w:szCs w:val="28"/>
        </w:rPr>
        <w:t>вский район муниципальной услуги по у</w:t>
      </w:r>
      <w:r w:rsidRPr="00D02B61">
        <w:rPr>
          <w:sz w:val="28"/>
          <w:szCs w:val="28"/>
        </w:rPr>
        <w:t>с</w:t>
      </w:r>
      <w:r w:rsidRPr="00D02B61">
        <w:rPr>
          <w:sz w:val="28"/>
          <w:szCs w:val="28"/>
        </w:rPr>
        <w:t>тановлению публичного сервитута (далее – муниципальная услуга).</w:t>
      </w:r>
    </w:p>
    <w:p w:rsidR="00405220" w:rsidRPr="00D02B61" w:rsidRDefault="00405220" w:rsidP="00405220">
      <w:pPr>
        <w:ind w:firstLine="709"/>
        <w:jc w:val="both"/>
        <w:rPr>
          <w:sz w:val="28"/>
          <w:szCs w:val="28"/>
        </w:rPr>
      </w:pPr>
      <w:r w:rsidRPr="00D02B61">
        <w:rPr>
          <w:sz w:val="28"/>
          <w:szCs w:val="28"/>
        </w:rPr>
        <w:t>Муниципальная услуга предоставляется администрацией муниципальн</w:t>
      </w:r>
      <w:r w:rsidRPr="00D02B61">
        <w:rPr>
          <w:sz w:val="28"/>
          <w:szCs w:val="28"/>
        </w:rPr>
        <w:t>о</w:t>
      </w:r>
      <w:r w:rsidRPr="00D02B61">
        <w:rPr>
          <w:sz w:val="28"/>
          <w:szCs w:val="28"/>
        </w:rPr>
        <w:t xml:space="preserve">го образования </w:t>
      </w:r>
      <w:r w:rsidR="00B860BC">
        <w:rPr>
          <w:sz w:val="28"/>
          <w:szCs w:val="28"/>
        </w:rPr>
        <w:t>Новопокро</w:t>
      </w:r>
      <w:r w:rsidRPr="00D02B61">
        <w:rPr>
          <w:sz w:val="28"/>
          <w:szCs w:val="28"/>
        </w:rPr>
        <w:t xml:space="preserve">вский район через отраслевой (функциональный) орган администрации муниципального образования </w:t>
      </w:r>
      <w:r w:rsidR="00B860BC">
        <w:rPr>
          <w:sz w:val="28"/>
          <w:szCs w:val="28"/>
        </w:rPr>
        <w:t>Новопокро</w:t>
      </w:r>
      <w:r w:rsidRPr="00D02B61">
        <w:rPr>
          <w:sz w:val="28"/>
          <w:szCs w:val="28"/>
        </w:rPr>
        <w:t xml:space="preserve">вский район </w:t>
      </w:r>
      <w:r>
        <w:rPr>
          <w:sz w:val="28"/>
          <w:szCs w:val="28"/>
        </w:rPr>
        <w:t>-</w:t>
      </w:r>
      <w:r w:rsidRPr="00D02B61">
        <w:rPr>
          <w:sz w:val="28"/>
          <w:szCs w:val="28"/>
        </w:rPr>
        <w:t xml:space="preserve"> отдел земельных  отношений</w:t>
      </w:r>
      <w:r w:rsidR="00B860BC">
        <w:rPr>
          <w:sz w:val="28"/>
          <w:szCs w:val="28"/>
        </w:rPr>
        <w:t xml:space="preserve"> управления имущественных и земельных отношений </w:t>
      </w:r>
      <w:r w:rsidRPr="00D02B61">
        <w:rPr>
          <w:sz w:val="28"/>
          <w:szCs w:val="28"/>
        </w:rPr>
        <w:t xml:space="preserve"> администрации муниципального обр</w:t>
      </w:r>
      <w:r w:rsidRPr="00D02B61">
        <w:rPr>
          <w:sz w:val="28"/>
          <w:szCs w:val="28"/>
        </w:rPr>
        <w:t>а</w:t>
      </w:r>
      <w:r w:rsidRPr="00D02B61">
        <w:rPr>
          <w:sz w:val="28"/>
          <w:szCs w:val="28"/>
        </w:rPr>
        <w:t xml:space="preserve">зования </w:t>
      </w:r>
      <w:r w:rsidR="00B860BC">
        <w:rPr>
          <w:sz w:val="28"/>
          <w:szCs w:val="28"/>
        </w:rPr>
        <w:t>Новопокро</w:t>
      </w:r>
      <w:r w:rsidRPr="00D02B61">
        <w:rPr>
          <w:sz w:val="28"/>
          <w:szCs w:val="28"/>
        </w:rPr>
        <w:t>вский район.</w:t>
      </w:r>
    </w:p>
    <w:p w:rsidR="00D24FAE" w:rsidRPr="004D40DA" w:rsidRDefault="00D24FAE" w:rsidP="0037366B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405220">
        <w:rPr>
          <w:sz w:val="28"/>
          <w:szCs w:val="28"/>
        </w:rPr>
        <w:t xml:space="preserve">Предусмотренное проектом правовое регулирование иными правовыми, </w:t>
      </w:r>
      <w:r w:rsidRPr="004D40DA">
        <w:rPr>
          <w:sz w:val="28"/>
          <w:szCs w:val="28"/>
        </w:rPr>
        <w:t>информационными или организационными средствами не представляется во</w:t>
      </w:r>
      <w:r w:rsidRPr="004D40DA">
        <w:rPr>
          <w:sz w:val="28"/>
          <w:szCs w:val="28"/>
        </w:rPr>
        <w:t>з</w:t>
      </w:r>
      <w:r w:rsidRPr="004D40DA">
        <w:rPr>
          <w:sz w:val="28"/>
          <w:szCs w:val="28"/>
        </w:rPr>
        <w:t>можным.</w:t>
      </w:r>
    </w:p>
    <w:p w:rsidR="00405220" w:rsidRPr="004D40DA" w:rsidRDefault="00BB0B10" w:rsidP="00405220">
      <w:pPr>
        <w:ind w:firstLine="709"/>
        <w:jc w:val="both"/>
        <w:rPr>
          <w:sz w:val="28"/>
          <w:szCs w:val="28"/>
        </w:rPr>
      </w:pPr>
      <w:r w:rsidRPr="004D40DA">
        <w:rPr>
          <w:sz w:val="28"/>
          <w:szCs w:val="28"/>
        </w:rPr>
        <w:tab/>
        <w:t>3</w:t>
      </w:r>
      <w:r w:rsidR="00D24FAE" w:rsidRPr="004D40DA">
        <w:rPr>
          <w:sz w:val="28"/>
          <w:szCs w:val="28"/>
        </w:rPr>
        <w:t xml:space="preserve">. </w:t>
      </w:r>
      <w:r w:rsidR="008E0AF8" w:rsidRPr="004D40DA">
        <w:rPr>
          <w:sz w:val="28"/>
          <w:szCs w:val="28"/>
        </w:rPr>
        <w:t xml:space="preserve">Цель предлагаемого правового регулирования </w:t>
      </w:r>
      <w:r w:rsidR="005D6735" w:rsidRPr="004D40DA">
        <w:rPr>
          <w:sz w:val="28"/>
          <w:szCs w:val="28"/>
        </w:rPr>
        <w:t>-</w:t>
      </w:r>
      <w:r w:rsidR="00405220" w:rsidRPr="004D40DA">
        <w:rPr>
          <w:sz w:val="28"/>
          <w:szCs w:val="28"/>
        </w:rPr>
        <w:t>предоставление мун</w:t>
      </w:r>
      <w:r w:rsidR="00405220" w:rsidRPr="004D40DA">
        <w:rPr>
          <w:sz w:val="28"/>
          <w:szCs w:val="28"/>
        </w:rPr>
        <w:t>и</w:t>
      </w:r>
      <w:r w:rsidR="00405220" w:rsidRPr="004D40DA">
        <w:rPr>
          <w:sz w:val="28"/>
          <w:szCs w:val="28"/>
        </w:rPr>
        <w:t>ципальной услуги «Установление публичного сервитута».</w:t>
      </w:r>
    </w:p>
    <w:p w:rsidR="00405220" w:rsidRPr="00357004" w:rsidRDefault="00405220" w:rsidP="00405220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4D40DA">
        <w:rPr>
          <w:sz w:val="28"/>
          <w:szCs w:val="28"/>
        </w:rPr>
        <w:tab/>
        <w:t>Регламент определяет стандарты, сроки и последовательность</w:t>
      </w:r>
      <w:r w:rsidRPr="00357004">
        <w:rPr>
          <w:sz w:val="28"/>
          <w:szCs w:val="28"/>
        </w:rPr>
        <w:t xml:space="preserve"> адм</w:t>
      </w:r>
      <w:r w:rsidRPr="00357004">
        <w:rPr>
          <w:sz w:val="28"/>
          <w:szCs w:val="28"/>
        </w:rPr>
        <w:t>и</w:t>
      </w:r>
      <w:r w:rsidRPr="00357004">
        <w:rPr>
          <w:sz w:val="28"/>
          <w:szCs w:val="28"/>
        </w:rPr>
        <w:t xml:space="preserve">нистративных процедур (действий) предоставления администрацией муниципального образования </w:t>
      </w:r>
      <w:r w:rsidR="00B860BC">
        <w:rPr>
          <w:sz w:val="28"/>
          <w:szCs w:val="28"/>
        </w:rPr>
        <w:t>Новопокро</w:t>
      </w:r>
      <w:r w:rsidRPr="00357004">
        <w:rPr>
          <w:sz w:val="28"/>
          <w:szCs w:val="28"/>
        </w:rPr>
        <w:t>вский район муниципальной услуги по устано</w:t>
      </w:r>
      <w:r w:rsidRPr="00357004">
        <w:rPr>
          <w:sz w:val="28"/>
          <w:szCs w:val="28"/>
        </w:rPr>
        <w:t>в</w:t>
      </w:r>
      <w:r w:rsidRPr="00357004">
        <w:rPr>
          <w:sz w:val="28"/>
          <w:szCs w:val="28"/>
        </w:rPr>
        <w:t>лению публичного сервитута.</w:t>
      </w:r>
    </w:p>
    <w:p w:rsidR="00F50B52" w:rsidRPr="004D40DA" w:rsidRDefault="00F50B52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0DA">
        <w:rPr>
          <w:rFonts w:ascii="Times New Roman" w:hAnsi="Times New Roman" w:cs="Times New Roman"/>
          <w:sz w:val="28"/>
          <w:szCs w:val="28"/>
        </w:rPr>
        <w:t>Цел</w:t>
      </w:r>
      <w:r w:rsidR="00F80C12" w:rsidRPr="004D40DA">
        <w:rPr>
          <w:rFonts w:ascii="Times New Roman" w:hAnsi="Times New Roman" w:cs="Times New Roman"/>
          <w:sz w:val="28"/>
          <w:szCs w:val="28"/>
        </w:rPr>
        <w:t>ь</w:t>
      </w:r>
      <w:r w:rsidRPr="004D40DA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="009249E5" w:rsidRPr="004D40DA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Pr="004D40DA">
        <w:rPr>
          <w:rFonts w:ascii="Times New Roman" w:hAnsi="Times New Roman" w:cs="Times New Roman"/>
          <w:sz w:val="28"/>
          <w:szCs w:val="28"/>
        </w:rPr>
        <w:t xml:space="preserve">принципам правового </w:t>
      </w:r>
      <w:r w:rsidRPr="004D40DA">
        <w:rPr>
          <w:rFonts w:ascii="Times New Roman" w:hAnsi="Times New Roman" w:cs="Times New Roman"/>
          <w:sz w:val="28"/>
          <w:szCs w:val="28"/>
        </w:rPr>
        <w:lastRenderedPageBreak/>
        <w:t xml:space="preserve">регулирования, установленным </w:t>
      </w:r>
      <w:r w:rsidR="009249E5" w:rsidRPr="004D40DA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4D40DA">
        <w:rPr>
          <w:rFonts w:ascii="Times New Roman" w:hAnsi="Times New Roman" w:cs="Times New Roman"/>
          <w:sz w:val="28"/>
          <w:szCs w:val="28"/>
        </w:rPr>
        <w:t>законодательством Российской Ф</w:t>
      </w:r>
      <w:r w:rsidRPr="004D40DA">
        <w:rPr>
          <w:rFonts w:ascii="Times New Roman" w:hAnsi="Times New Roman" w:cs="Times New Roman"/>
          <w:sz w:val="28"/>
          <w:szCs w:val="28"/>
        </w:rPr>
        <w:t>е</w:t>
      </w:r>
      <w:r w:rsidRPr="004D40DA">
        <w:rPr>
          <w:rFonts w:ascii="Times New Roman" w:hAnsi="Times New Roman" w:cs="Times New Roman"/>
          <w:sz w:val="28"/>
          <w:szCs w:val="28"/>
        </w:rPr>
        <w:t>дерации</w:t>
      </w:r>
      <w:r w:rsidR="00853957" w:rsidRPr="004D40DA">
        <w:rPr>
          <w:rFonts w:ascii="Times New Roman" w:hAnsi="Times New Roman" w:cs="Times New Roman"/>
          <w:sz w:val="28"/>
          <w:szCs w:val="28"/>
        </w:rPr>
        <w:t xml:space="preserve"> и </w:t>
      </w:r>
      <w:r w:rsidRPr="004D40DA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2D4332" w:rsidRDefault="00F50B52" w:rsidP="002D43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0DA">
        <w:rPr>
          <w:rFonts w:ascii="Times New Roman" w:hAnsi="Times New Roman" w:cs="Times New Roman"/>
          <w:sz w:val="28"/>
          <w:szCs w:val="28"/>
        </w:rPr>
        <w:t xml:space="preserve">4. </w:t>
      </w:r>
      <w:r w:rsidR="002D4332" w:rsidRPr="004D40DA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</w:t>
      </w:r>
      <w:r w:rsidR="002D4332" w:rsidRPr="004D40DA">
        <w:rPr>
          <w:rFonts w:ascii="Times New Roman" w:hAnsi="Times New Roman" w:cs="Times New Roman"/>
          <w:sz w:val="28"/>
          <w:szCs w:val="28"/>
        </w:rPr>
        <w:t>о</w:t>
      </w:r>
      <w:r w:rsidR="002D4332" w:rsidRPr="004D40DA">
        <w:rPr>
          <w:rFonts w:ascii="Times New Roman" w:hAnsi="Times New Roman" w:cs="Times New Roman"/>
          <w:sz w:val="28"/>
          <w:szCs w:val="28"/>
        </w:rPr>
        <w:t>жения, устанавливающие новые обязанности для субъектов предпринимател</w:t>
      </w:r>
      <w:r w:rsidR="002D4332" w:rsidRPr="004D40DA">
        <w:rPr>
          <w:rFonts w:ascii="Times New Roman" w:hAnsi="Times New Roman" w:cs="Times New Roman"/>
          <w:sz w:val="28"/>
          <w:szCs w:val="28"/>
        </w:rPr>
        <w:t>ь</w:t>
      </w:r>
      <w:r w:rsidR="002D4332" w:rsidRPr="004D40DA">
        <w:rPr>
          <w:rFonts w:ascii="Times New Roman" w:hAnsi="Times New Roman" w:cs="Times New Roman"/>
          <w:sz w:val="28"/>
          <w:szCs w:val="28"/>
        </w:rPr>
        <w:t xml:space="preserve">ской и инвестиционной деятельности. </w:t>
      </w:r>
    </w:p>
    <w:p w:rsidR="004D40DA" w:rsidRDefault="004D40DA" w:rsidP="004D40DA">
      <w:pPr>
        <w:ind w:firstLine="720"/>
        <w:jc w:val="both"/>
        <w:rPr>
          <w:sz w:val="28"/>
          <w:szCs w:val="28"/>
        </w:rPr>
      </w:pPr>
      <w:r w:rsidRPr="00357004">
        <w:rPr>
          <w:sz w:val="28"/>
          <w:szCs w:val="28"/>
        </w:rPr>
        <w:t>Основанием для предоставления муниципальной услуги является подача заявителем ходатайства об установлении публичного сервитута (далее – ход</w:t>
      </w:r>
      <w:r w:rsidRPr="00357004">
        <w:rPr>
          <w:sz w:val="28"/>
          <w:szCs w:val="28"/>
        </w:rPr>
        <w:t>а</w:t>
      </w:r>
      <w:r w:rsidRPr="00357004">
        <w:rPr>
          <w:sz w:val="28"/>
          <w:szCs w:val="28"/>
        </w:rPr>
        <w:t>тайство), оформленное по форме согласно</w:t>
      </w:r>
      <w:r w:rsidR="00B860BC">
        <w:rPr>
          <w:sz w:val="28"/>
          <w:szCs w:val="28"/>
        </w:rPr>
        <w:t xml:space="preserve"> </w:t>
      </w:r>
      <w:r w:rsidRPr="00357004">
        <w:rPr>
          <w:sz w:val="28"/>
          <w:szCs w:val="28"/>
        </w:rPr>
        <w:t>приложения к Требованиям к форме ходатайства об установлении публичного сервитута, содержанию обоснования необходимости установления публичного сервитута, утвержденным приказом Росреестра от 19 апреля 2022 г. № П/0150.</w:t>
      </w:r>
    </w:p>
    <w:p w:rsidR="004D40DA" w:rsidRPr="00357004" w:rsidRDefault="004D40DA" w:rsidP="004D40DA">
      <w:pPr>
        <w:ind w:firstLine="709"/>
        <w:jc w:val="both"/>
        <w:rPr>
          <w:sz w:val="28"/>
          <w:szCs w:val="28"/>
        </w:rPr>
      </w:pPr>
      <w:r w:rsidRPr="00357004">
        <w:rPr>
          <w:sz w:val="28"/>
          <w:szCs w:val="28"/>
        </w:rPr>
        <w:t xml:space="preserve"> К ходатайству об установлении публичного сервитута заявителем прил</w:t>
      </w:r>
      <w:r w:rsidRPr="00357004">
        <w:rPr>
          <w:sz w:val="28"/>
          <w:szCs w:val="28"/>
        </w:rPr>
        <w:t>а</w:t>
      </w:r>
      <w:r w:rsidRPr="00357004">
        <w:rPr>
          <w:sz w:val="28"/>
          <w:szCs w:val="28"/>
        </w:rPr>
        <w:t>гаются:</w:t>
      </w:r>
    </w:p>
    <w:p w:rsidR="004D40DA" w:rsidRPr="00357004" w:rsidRDefault="004D40DA" w:rsidP="004D40DA">
      <w:pPr>
        <w:ind w:firstLine="709"/>
        <w:jc w:val="both"/>
        <w:rPr>
          <w:rFonts w:eastAsia="Calibri"/>
          <w:sz w:val="28"/>
          <w:szCs w:val="28"/>
        </w:rPr>
      </w:pPr>
      <w:r w:rsidRPr="004E5F6D">
        <w:rPr>
          <w:sz w:val="28"/>
          <w:szCs w:val="28"/>
        </w:rPr>
        <w:t xml:space="preserve">1) подготовленные в форме электронного документа сведения о границах </w:t>
      </w:r>
      <w:r w:rsidRPr="004E5F6D">
        <w:rPr>
          <w:rFonts w:eastAsia="Calibri"/>
          <w:sz w:val="28"/>
          <w:szCs w:val="28"/>
        </w:rPr>
        <w:t>территории, в отношении которой устанавливается публичный сервитут (далее - границы публичного сервитута)</w:t>
      </w:r>
      <w:r w:rsidRPr="004E5F6D">
        <w:rPr>
          <w:sz w:val="28"/>
          <w:szCs w:val="28"/>
        </w:rPr>
        <w:t>, включающие графическое описание мест</w:t>
      </w:r>
      <w:r w:rsidRPr="004E5F6D">
        <w:rPr>
          <w:sz w:val="28"/>
          <w:szCs w:val="28"/>
        </w:rPr>
        <w:t>о</w:t>
      </w:r>
      <w:r w:rsidRPr="004E5F6D">
        <w:rPr>
          <w:sz w:val="28"/>
          <w:szCs w:val="28"/>
        </w:rPr>
        <w:t>положения границ публичного сервитута и перечень координат характерных точек этих границ в системе координат</w:t>
      </w:r>
      <w:r w:rsidRPr="00357004">
        <w:rPr>
          <w:sz w:val="28"/>
          <w:szCs w:val="28"/>
        </w:rPr>
        <w:t>, установленной для ведения Единого государственного реестра недвижимости;</w:t>
      </w:r>
    </w:p>
    <w:p w:rsidR="004D40DA" w:rsidRPr="00357004" w:rsidRDefault="004D40DA" w:rsidP="004D40DA">
      <w:pPr>
        <w:ind w:firstLine="709"/>
        <w:jc w:val="both"/>
        <w:rPr>
          <w:sz w:val="28"/>
          <w:szCs w:val="28"/>
        </w:rPr>
      </w:pPr>
      <w:r w:rsidRPr="00357004">
        <w:rPr>
          <w:sz w:val="28"/>
          <w:szCs w:val="28"/>
        </w:rPr>
        <w:t>2) 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 об установлении публичного сервитута, об условиях реконструкции, в том числе переноса 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указанных линейного объекта, сооружения;</w:t>
      </w:r>
    </w:p>
    <w:p w:rsidR="004D40DA" w:rsidRPr="00357004" w:rsidRDefault="004D40DA" w:rsidP="004D40DA">
      <w:pPr>
        <w:ind w:firstLine="709"/>
        <w:jc w:val="both"/>
        <w:rPr>
          <w:sz w:val="28"/>
          <w:szCs w:val="28"/>
        </w:rPr>
      </w:pPr>
      <w:r w:rsidRPr="00357004">
        <w:rPr>
          <w:sz w:val="28"/>
          <w:szCs w:val="28"/>
        </w:rPr>
        <w:t>3) копии документов, подтверждающих право на инженерное сооруж</w:t>
      </w:r>
      <w:r w:rsidRPr="00357004">
        <w:rPr>
          <w:sz w:val="28"/>
          <w:szCs w:val="28"/>
        </w:rPr>
        <w:t>е</w:t>
      </w:r>
      <w:r w:rsidRPr="00357004">
        <w:rPr>
          <w:sz w:val="28"/>
          <w:szCs w:val="28"/>
        </w:rPr>
        <w:t>ние, если подано ходатайство об установлении публичного сервитута для р</w:t>
      </w:r>
      <w:r w:rsidRPr="00357004">
        <w:rPr>
          <w:sz w:val="28"/>
          <w:szCs w:val="28"/>
        </w:rPr>
        <w:t>е</w:t>
      </w:r>
      <w:r w:rsidRPr="00357004">
        <w:rPr>
          <w:sz w:val="28"/>
          <w:szCs w:val="28"/>
        </w:rPr>
        <w:t>конструкции или эксплуатации указанного сооружения, при условии, что такое право не зарегистрировано в ЕГРН;</w:t>
      </w:r>
    </w:p>
    <w:p w:rsidR="004D40DA" w:rsidRPr="00357004" w:rsidRDefault="004D40DA" w:rsidP="004D40DA">
      <w:pPr>
        <w:ind w:firstLine="709"/>
        <w:jc w:val="both"/>
        <w:rPr>
          <w:sz w:val="28"/>
          <w:szCs w:val="28"/>
        </w:rPr>
      </w:pPr>
      <w:r w:rsidRPr="00357004">
        <w:rPr>
          <w:sz w:val="28"/>
          <w:szCs w:val="28"/>
        </w:rPr>
        <w:t>4) документ, подтверждающий полномочия представителя заявителя, в случае, если с ходатайством об установлении публичного сервитута обращается представитель заявителя</w:t>
      </w:r>
      <w:r w:rsidRPr="004E5F6D">
        <w:rPr>
          <w:sz w:val="28"/>
          <w:szCs w:val="28"/>
        </w:rPr>
        <w:t>. При обращении посредством Единого портала, Регионального портала указанный документ, выданный организацией, удостов</w:t>
      </w:r>
      <w:r w:rsidRPr="004E5F6D">
        <w:rPr>
          <w:sz w:val="28"/>
          <w:szCs w:val="28"/>
        </w:rPr>
        <w:t>е</w:t>
      </w:r>
      <w:r w:rsidRPr="004E5F6D">
        <w:rPr>
          <w:sz w:val="28"/>
          <w:szCs w:val="28"/>
        </w:rPr>
        <w:t>ряется усиленной квалифицированной электронной подписью правомочного должностного лица организации, а документ, выданный физическим лицом, - усиленной квалифицированной электронной подписью нотариуса с приложен</w:t>
      </w:r>
      <w:r w:rsidRPr="004E5F6D">
        <w:rPr>
          <w:sz w:val="28"/>
          <w:szCs w:val="28"/>
        </w:rPr>
        <w:t>и</w:t>
      </w:r>
      <w:r w:rsidRPr="004E5F6D">
        <w:rPr>
          <w:sz w:val="28"/>
          <w:szCs w:val="28"/>
        </w:rPr>
        <w:t>ем файла открепленной усиленной квалифицированной электронной подписи в формате sig3.</w:t>
      </w:r>
    </w:p>
    <w:p w:rsidR="004D40DA" w:rsidRPr="00357004" w:rsidRDefault="004D40DA" w:rsidP="004D40DA">
      <w:pPr>
        <w:ind w:firstLine="709"/>
        <w:jc w:val="both"/>
        <w:rPr>
          <w:sz w:val="28"/>
          <w:szCs w:val="28"/>
        </w:rPr>
      </w:pPr>
      <w:r w:rsidRPr="00357004">
        <w:rPr>
          <w:sz w:val="28"/>
          <w:szCs w:val="28"/>
        </w:rPr>
        <w:t>В случае, если подается ходатайство об установлении публичного серв</w:t>
      </w:r>
      <w:r w:rsidRPr="00357004">
        <w:rPr>
          <w:sz w:val="28"/>
          <w:szCs w:val="28"/>
        </w:rPr>
        <w:t>и</w:t>
      </w:r>
      <w:r w:rsidRPr="00357004">
        <w:rPr>
          <w:sz w:val="28"/>
          <w:szCs w:val="28"/>
        </w:rPr>
        <w:t>тута в целях реконструкции инженерных сооружений, которые переносятся в связи с изъятием земельного участка для муниципальных нужд, одновременно с таким ходатайством может быть подано ходатайство об изъятии такого з</w:t>
      </w:r>
      <w:r w:rsidRPr="00357004">
        <w:rPr>
          <w:sz w:val="28"/>
          <w:szCs w:val="28"/>
        </w:rPr>
        <w:t>е</w:t>
      </w:r>
      <w:r w:rsidRPr="00357004">
        <w:rPr>
          <w:sz w:val="28"/>
          <w:szCs w:val="28"/>
        </w:rPr>
        <w:t>мельного участка для муниципальных нужд.</w:t>
      </w:r>
    </w:p>
    <w:p w:rsidR="00730340" w:rsidRPr="004D40DA" w:rsidRDefault="00C373FD" w:rsidP="0073034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8"/>
      <w:bookmarkEnd w:id="1"/>
      <w:r w:rsidRPr="004D40DA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4D40DA">
        <w:rPr>
          <w:rFonts w:ascii="Times New Roman" w:hAnsi="Times New Roman" w:cs="Times New Roman"/>
          <w:sz w:val="28"/>
          <w:szCs w:val="28"/>
        </w:rPr>
        <w:t>Риски недостижения целей правового регулирования</w:t>
      </w:r>
      <w:r w:rsidR="00691FB4" w:rsidRPr="004D40DA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4D40DA">
        <w:rPr>
          <w:rFonts w:ascii="Times New Roman" w:hAnsi="Times New Roman" w:cs="Times New Roman"/>
          <w:sz w:val="28"/>
          <w:szCs w:val="28"/>
        </w:rPr>
        <w:t>.</w:t>
      </w:r>
    </w:p>
    <w:p w:rsidR="00CA2F2C" w:rsidRPr="004D40DA" w:rsidRDefault="00F26D37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0DA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CA2F2C" w:rsidRPr="004D40DA">
        <w:rPr>
          <w:rFonts w:ascii="Times New Roman" w:hAnsi="Times New Roman" w:cs="Times New Roman"/>
          <w:sz w:val="28"/>
          <w:szCs w:val="28"/>
        </w:rPr>
        <w:t xml:space="preserve">Дополнительные расходы местного бюджета (бюджета муниципального образования </w:t>
      </w:r>
      <w:r w:rsidR="00B860BC">
        <w:rPr>
          <w:rFonts w:ascii="Times New Roman" w:hAnsi="Times New Roman" w:cs="Times New Roman"/>
          <w:sz w:val="28"/>
          <w:szCs w:val="28"/>
        </w:rPr>
        <w:t>Новопокро</w:t>
      </w:r>
      <w:r w:rsidR="00CA2F2C" w:rsidRPr="004D40DA">
        <w:rPr>
          <w:rFonts w:ascii="Times New Roman" w:hAnsi="Times New Roman" w:cs="Times New Roman"/>
          <w:sz w:val="28"/>
          <w:szCs w:val="28"/>
        </w:rPr>
        <w:t>вский район), понесенные от регулирующего воздействия предлагаемого проекта муниципального нормативного правового акта, не пре</w:t>
      </w:r>
      <w:r w:rsidR="00CA2F2C" w:rsidRPr="004D40DA">
        <w:rPr>
          <w:rFonts w:ascii="Times New Roman" w:hAnsi="Times New Roman" w:cs="Times New Roman"/>
          <w:sz w:val="28"/>
          <w:szCs w:val="28"/>
        </w:rPr>
        <w:t>д</w:t>
      </w:r>
      <w:r w:rsidR="00CA2F2C" w:rsidRPr="004D40DA">
        <w:rPr>
          <w:rFonts w:ascii="Times New Roman" w:hAnsi="Times New Roman" w:cs="Times New Roman"/>
          <w:sz w:val="28"/>
          <w:szCs w:val="28"/>
        </w:rPr>
        <w:t>полагаются.</w:t>
      </w:r>
    </w:p>
    <w:p w:rsidR="00B97233" w:rsidRPr="00032696" w:rsidRDefault="00B97233" w:rsidP="00B9723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A7D">
        <w:rPr>
          <w:rFonts w:ascii="Times New Roman" w:hAnsi="Times New Roman" w:cs="Times New Roman"/>
          <w:color w:val="000000" w:themeColor="text1"/>
          <w:sz w:val="28"/>
          <w:szCs w:val="28"/>
        </w:rPr>
        <w:t>Расходы потенциальных адресатов предлагаемого правового регулиров</w:t>
      </w:r>
      <w:r w:rsidRPr="00A71A7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71A7D">
        <w:rPr>
          <w:rFonts w:ascii="Times New Roman" w:hAnsi="Times New Roman" w:cs="Times New Roman"/>
          <w:color w:val="000000" w:themeColor="text1"/>
          <w:sz w:val="28"/>
          <w:szCs w:val="28"/>
        </w:rPr>
        <w:t>ния, предполагаются в виде информационных издержек на подготовку и пре</w:t>
      </w:r>
      <w:r w:rsidRPr="00A71A7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A71A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ставление необходимых документов </w:t>
      </w:r>
      <w:r w:rsidRPr="00032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подаче </w:t>
      </w:r>
      <w:r w:rsidR="00A71A7D" w:rsidRPr="00032696">
        <w:rPr>
          <w:rFonts w:ascii="Times New Roman" w:hAnsi="Times New Roman" w:cs="Times New Roman"/>
          <w:sz w:val="28"/>
          <w:szCs w:val="28"/>
        </w:rPr>
        <w:t xml:space="preserve">ходатайства об установлении публичного сервитута </w:t>
      </w:r>
      <w:r w:rsidRPr="00032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размере </w:t>
      </w:r>
      <w:r w:rsidRPr="00032696">
        <w:rPr>
          <w:rFonts w:ascii="Times New Roman" w:hAnsi="Times New Roman" w:cs="Times New Roman"/>
          <w:sz w:val="28"/>
          <w:szCs w:val="28"/>
        </w:rPr>
        <w:t xml:space="preserve">примерно </w:t>
      </w:r>
      <w:r w:rsidR="00935EEA">
        <w:rPr>
          <w:rFonts w:ascii="Times New Roman" w:hAnsi="Times New Roman" w:cs="Times New Roman"/>
          <w:sz w:val="28"/>
          <w:szCs w:val="28"/>
        </w:rPr>
        <w:t>440,34</w:t>
      </w:r>
      <w:r w:rsidRPr="00032696">
        <w:rPr>
          <w:rFonts w:ascii="Times New Roman" w:hAnsi="Times New Roman" w:cs="Times New Roman"/>
          <w:sz w:val="28"/>
          <w:szCs w:val="28"/>
        </w:rPr>
        <w:t xml:space="preserve"> рублей в расчете на 1 заяв</w:t>
      </w:r>
      <w:r w:rsidRPr="00032696">
        <w:rPr>
          <w:rFonts w:ascii="Times New Roman" w:hAnsi="Times New Roman" w:cs="Times New Roman"/>
          <w:sz w:val="28"/>
          <w:szCs w:val="28"/>
        </w:rPr>
        <w:t>и</w:t>
      </w:r>
      <w:r w:rsidRPr="00032696">
        <w:rPr>
          <w:rFonts w:ascii="Times New Roman" w:hAnsi="Times New Roman" w:cs="Times New Roman"/>
          <w:sz w:val="28"/>
          <w:szCs w:val="28"/>
        </w:rPr>
        <w:t>теля.</w:t>
      </w:r>
    </w:p>
    <w:p w:rsidR="00B97233" w:rsidRPr="00A71A7D" w:rsidRDefault="00B97233" w:rsidP="00B9723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A7D">
        <w:rPr>
          <w:rFonts w:ascii="Times New Roman" w:hAnsi="Times New Roman" w:cs="Times New Roman"/>
          <w:sz w:val="28"/>
          <w:szCs w:val="28"/>
        </w:rPr>
        <w:t>Согласно Методике оценки стандартных издержек субъектов предприн</w:t>
      </w:r>
      <w:r w:rsidRPr="00A71A7D">
        <w:rPr>
          <w:rFonts w:ascii="Times New Roman" w:hAnsi="Times New Roman" w:cs="Times New Roman"/>
          <w:sz w:val="28"/>
          <w:szCs w:val="28"/>
        </w:rPr>
        <w:t>и</w:t>
      </w:r>
      <w:r w:rsidRPr="00A71A7D">
        <w:rPr>
          <w:rFonts w:ascii="Times New Roman" w:hAnsi="Times New Roman" w:cs="Times New Roman"/>
          <w:sz w:val="28"/>
          <w:szCs w:val="28"/>
        </w:rPr>
        <w:t>мательской и иной экономической деятельности, возникающих в связи с и</w:t>
      </w:r>
      <w:r w:rsidRPr="00A71A7D">
        <w:rPr>
          <w:rFonts w:ascii="Times New Roman" w:hAnsi="Times New Roman" w:cs="Times New Roman"/>
          <w:sz w:val="28"/>
          <w:szCs w:val="28"/>
        </w:rPr>
        <w:t>с</w:t>
      </w:r>
      <w:r w:rsidRPr="00A71A7D">
        <w:rPr>
          <w:rFonts w:ascii="Times New Roman" w:hAnsi="Times New Roman" w:cs="Times New Roman"/>
          <w:sz w:val="28"/>
          <w:szCs w:val="28"/>
        </w:rPr>
        <w:t>пользованием требований регулирования, утвержденной приказом Министе</w:t>
      </w:r>
      <w:r w:rsidRPr="00A71A7D">
        <w:rPr>
          <w:rFonts w:ascii="Times New Roman" w:hAnsi="Times New Roman" w:cs="Times New Roman"/>
          <w:sz w:val="28"/>
          <w:szCs w:val="28"/>
        </w:rPr>
        <w:t>р</w:t>
      </w:r>
      <w:r w:rsidRPr="00A71A7D">
        <w:rPr>
          <w:rFonts w:ascii="Times New Roman" w:hAnsi="Times New Roman" w:cs="Times New Roman"/>
          <w:sz w:val="28"/>
          <w:szCs w:val="28"/>
        </w:rPr>
        <w:t>ства экономического развития Российской Федерации от 22 сентября 2015 г.    № 669, информационные издержки регулирования включают в себя затраты на подготовку и представление информации в соответствии с требованиями пр</w:t>
      </w:r>
      <w:r w:rsidRPr="00A71A7D">
        <w:rPr>
          <w:rFonts w:ascii="Times New Roman" w:hAnsi="Times New Roman" w:cs="Times New Roman"/>
          <w:sz w:val="28"/>
          <w:szCs w:val="28"/>
        </w:rPr>
        <w:t>о</w:t>
      </w:r>
      <w:r w:rsidRPr="00A71A7D">
        <w:rPr>
          <w:rFonts w:ascii="Times New Roman" w:hAnsi="Times New Roman" w:cs="Times New Roman"/>
          <w:sz w:val="28"/>
          <w:szCs w:val="28"/>
        </w:rPr>
        <w:t>екта.</w:t>
      </w:r>
    </w:p>
    <w:p w:rsidR="00B97233" w:rsidRPr="00A71A7D" w:rsidRDefault="00B97233" w:rsidP="00B9723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A7D"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</w:t>
      </w:r>
      <w:r w:rsidRPr="00A71A7D">
        <w:rPr>
          <w:rFonts w:ascii="Times New Roman" w:hAnsi="Times New Roman" w:cs="Times New Roman"/>
          <w:sz w:val="28"/>
          <w:szCs w:val="28"/>
        </w:rPr>
        <w:t>ь</w:t>
      </w:r>
      <w:r w:rsidRPr="00A71A7D">
        <w:rPr>
          <w:rFonts w:ascii="Times New Roman" w:hAnsi="Times New Roman" w:cs="Times New Roman"/>
          <w:sz w:val="28"/>
          <w:szCs w:val="28"/>
        </w:rPr>
        <w:t>кулятора расчета стандартных издержек (</w:t>
      </w:r>
      <w:r w:rsidRPr="00A71A7D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Pr="00A71A7D">
        <w:rPr>
          <w:rFonts w:ascii="Times New Roman" w:hAnsi="Times New Roman" w:cs="Times New Roman"/>
          <w:sz w:val="28"/>
          <w:szCs w:val="28"/>
        </w:rPr>
        <w:t>.</w:t>
      </w:r>
      <w:r w:rsidRPr="00A71A7D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A71A7D">
        <w:rPr>
          <w:rFonts w:ascii="Times New Roman" w:hAnsi="Times New Roman" w:cs="Times New Roman"/>
          <w:sz w:val="28"/>
          <w:szCs w:val="28"/>
        </w:rPr>
        <w:t>.</w:t>
      </w:r>
      <w:r w:rsidRPr="00A71A7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71A7D">
        <w:rPr>
          <w:rFonts w:ascii="Times New Roman" w:hAnsi="Times New Roman" w:cs="Times New Roman"/>
          <w:sz w:val="28"/>
          <w:szCs w:val="28"/>
        </w:rPr>
        <w:t>):</w:t>
      </w:r>
    </w:p>
    <w:p w:rsidR="00B97233" w:rsidRPr="00A71A7D" w:rsidRDefault="00B97233" w:rsidP="00B97233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71A7D">
        <w:rPr>
          <w:sz w:val="28"/>
          <w:szCs w:val="28"/>
        </w:rPr>
        <w:t xml:space="preserve">        название требования: подача </w:t>
      </w:r>
      <w:r w:rsidR="00A71A7D" w:rsidRPr="00A71A7D">
        <w:rPr>
          <w:sz w:val="28"/>
          <w:szCs w:val="28"/>
        </w:rPr>
        <w:t>ходатайства об установлении публичного сервитута</w:t>
      </w:r>
      <w:r w:rsidRPr="00A71A7D">
        <w:rPr>
          <w:sz w:val="28"/>
          <w:szCs w:val="28"/>
        </w:rPr>
        <w:t xml:space="preserve">; </w:t>
      </w:r>
    </w:p>
    <w:p w:rsidR="00B97233" w:rsidRPr="00A71A7D" w:rsidRDefault="00B97233" w:rsidP="00B97233">
      <w:pPr>
        <w:widowControl/>
        <w:autoSpaceDE/>
        <w:autoSpaceDN/>
        <w:adjustRightInd/>
        <w:rPr>
          <w:sz w:val="28"/>
          <w:szCs w:val="28"/>
        </w:rPr>
      </w:pPr>
      <w:r w:rsidRPr="00A71A7D">
        <w:rPr>
          <w:sz w:val="28"/>
          <w:szCs w:val="28"/>
        </w:rPr>
        <w:t xml:space="preserve">        тип требования: предоставление информации;</w:t>
      </w:r>
    </w:p>
    <w:p w:rsidR="00B97233" w:rsidRPr="00A71A7D" w:rsidRDefault="00B97233" w:rsidP="00B97233">
      <w:pPr>
        <w:widowControl/>
        <w:autoSpaceDE/>
        <w:autoSpaceDN/>
        <w:adjustRightInd/>
        <w:rPr>
          <w:sz w:val="28"/>
          <w:szCs w:val="28"/>
        </w:rPr>
      </w:pPr>
      <w:r w:rsidRPr="00A71A7D">
        <w:rPr>
          <w:sz w:val="28"/>
          <w:szCs w:val="28"/>
        </w:rPr>
        <w:t xml:space="preserve">        раздел требования: информационное</w:t>
      </w:r>
    </w:p>
    <w:p w:rsidR="00A71A7D" w:rsidRPr="00A71A7D" w:rsidRDefault="00B97233" w:rsidP="00A71A7D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A71A7D">
        <w:rPr>
          <w:sz w:val="28"/>
          <w:szCs w:val="28"/>
        </w:rPr>
        <w:t xml:space="preserve">        информационный элемент: подача </w:t>
      </w:r>
      <w:r w:rsidR="00A71A7D" w:rsidRPr="00A71A7D">
        <w:rPr>
          <w:sz w:val="28"/>
          <w:szCs w:val="28"/>
        </w:rPr>
        <w:t>ходатайства об установлении публичн</w:t>
      </w:r>
      <w:r w:rsidR="00A71A7D" w:rsidRPr="00A71A7D">
        <w:rPr>
          <w:sz w:val="28"/>
          <w:szCs w:val="28"/>
        </w:rPr>
        <w:t>о</w:t>
      </w:r>
      <w:r w:rsidR="00A71A7D" w:rsidRPr="00A71A7D">
        <w:rPr>
          <w:sz w:val="28"/>
          <w:szCs w:val="28"/>
        </w:rPr>
        <w:t xml:space="preserve">го сервитута; </w:t>
      </w:r>
    </w:p>
    <w:p w:rsidR="00B97233" w:rsidRPr="00A71A7D" w:rsidRDefault="00B97233" w:rsidP="00B97233">
      <w:pPr>
        <w:widowControl/>
        <w:autoSpaceDE/>
        <w:autoSpaceDN/>
        <w:adjustRightInd/>
        <w:rPr>
          <w:sz w:val="28"/>
          <w:szCs w:val="28"/>
        </w:rPr>
      </w:pPr>
      <w:r w:rsidRPr="00A71A7D">
        <w:rPr>
          <w:bCs/>
          <w:sz w:val="28"/>
          <w:szCs w:val="28"/>
        </w:rPr>
        <w:t xml:space="preserve">        масштаб:</w:t>
      </w:r>
      <w:r w:rsidRPr="00A71A7D">
        <w:rPr>
          <w:sz w:val="28"/>
          <w:szCs w:val="28"/>
        </w:rPr>
        <w:t xml:space="preserve"> подача заявления - 1 ед. </w:t>
      </w:r>
    </w:p>
    <w:p w:rsidR="00B97233" w:rsidRPr="00A71A7D" w:rsidRDefault="00B97233" w:rsidP="00B97233">
      <w:pPr>
        <w:widowControl/>
        <w:autoSpaceDE/>
        <w:autoSpaceDN/>
        <w:adjustRightInd/>
        <w:rPr>
          <w:sz w:val="28"/>
          <w:szCs w:val="28"/>
        </w:rPr>
      </w:pPr>
      <w:r w:rsidRPr="00A71A7D">
        <w:rPr>
          <w:bCs/>
          <w:sz w:val="28"/>
          <w:szCs w:val="28"/>
        </w:rPr>
        <w:t>частота:</w:t>
      </w:r>
      <w:r w:rsidRPr="00A71A7D">
        <w:rPr>
          <w:sz w:val="28"/>
          <w:szCs w:val="28"/>
        </w:rPr>
        <w:t xml:space="preserve"> 1 раз   </w:t>
      </w:r>
    </w:p>
    <w:p w:rsidR="00B97233" w:rsidRPr="00A71A7D" w:rsidRDefault="00B97233" w:rsidP="00B97233">
      <w:pPr>
        <w:widowControl/>
        <w:shd w:val="clear" w:color="auto" w:fill="FFFFFF"/>
        <w:autoSpaceDE/>
        <w:autoSpaceDN/>
        <w:adjustRightInd/>
        <w:rPr>
          <w:color w:val="000000" w:themeColor="text1"/>
          <w:sz w:val="28"/>
          <w:szCs w:val="28"/>
        </w:rPr>
      </w:pPr>
      <w:r w:rsidRPr="00A71A7D">
        <w:rPr>
          <w:color w:val="000000" w:themeColor="text1"/>
          <w:sz w:val="28"/>
          <w:szCs w:val="28"/>
        </w:rPr>
        <w:tab/>
        <w:t>Действия:</w:t>
      </w:r>
    </w:p>
    <w:p w:rsidR="00B97233" w:rsidRPr="00AD7132" w:rsidRDefault="00A71A7D" w:rsidP="00B97233">
      <w:pPr>
        <w:widowControl/>
        <w:shd w:val="clear" w:color="auto" w:fill="FFFFFF"/>
        <w:autoSpaceDE/>
        <w:autoSpaceDN/>
        <w:adjustRightInd/>
        <w:rPr>
          <w:color w:val="000000" w:themeColor="text1"/>
          <w:sz w:val="28"/>
          <w:szCs w:val="28"/>
        </w:rPr>
      </w:pPr>
      <w:r w:rsidRPr="00AD7132">
        <w:rPr>
          <w:color w:val="000000" w:themeColor="text1"/>
          <w:sz w:val="28"/>
          <w:szCs w:val="28"/>
        </w:rPr>
        <w:tab/>
      </w:r>
      <w:r w:rsidR="00B97233" w:rsidRPr="00AD7132">
        <w:rPr>
          <w:color w:val="000000" w:themeColor="text1"/>
          <w:sz w:val="28"/>
          <w:szCs w:val="28"/>
        </w:rPr>
        <w:t>Написание любого документа среднего уровня сложности (от 5 до 15 стр. печатного текста) - 2,00 чел./часов.</w:t>
      </w:r>
    </w:p>
    <w:p w:rsidR="00B97233" w:rsidRPr="00AD7132" w:rsidRDefault="00A71A7D" w:rsidP="00B97233">
      <w:pPr>
        <w:widowControl/>
        <w:shd w:val="clear" w:color="auto" w:fill="FFFFFF"/>
        <w:autoSpaceDE/>
        <w:autoSpaceDN/>
        <w:adjustRightInd/>
        <w:rPr>
          <w:color w:val="000000" w:themeColor="text1"/>
          <w:sz w:val="28"/>
          <w:szCs w:val="28"/>
        </w:rPr>
      </w:pPr>
      <w:r w:rsidRPr="00AD7132">
        <w:rPr>
          <w:color w:val="000000" w:themeColor="text1"/>
          <w:sz w:val="28"/>
          <w:szCs w:val="28"/>
        </w:rPr>
        <w:tab/>
      </w:r>
      <w:r w:rsidR="00B97233" w:rsidRPr="00AD7132">
        <w:rPr>
          <w:color w:val="000000" w:themeColor="text1"/>
          <w:sz w:val="28"/>
          <w:szCs w:val="28"/>
        </w:rPr>
        <w:t>Копирование документа - 0,20 чел./часов.</w:t>
      </w:r>
    </w:p>
    <w:p w:rsidR="00B97233" w:rsidRPr="00AD7132" w:rsidRDefault="00A71A7D" w:rsidP="00B97233">
      <w:pPr>
        <w:widowControl/>
        <w:shd w:val="clear" w:color="auto" w:fill="FFFFFF"/>
        <w:autoSpaceDE/>
        <w:autoSpaceDN/>
        <w:adjustRightInd/>
        <w:rPr>
          <w:color w:val="000000" w:themeColor="text1"/>
          <w:sz w:val="28"/>
          <w:szCs w:val="28"/>
        </w:rPr>
      </w:pPr>
      <w:r w:rsidRPr="00AD7132">
        <w:rPr>
          <w:color w:val="000000" w:themeColor="text1"/>
          <w:sz w:val="28"/>
          <w:szCs w:val="28"/>
        </w:rPr>
        <w:tab/>
      </w:r>
      <w:r w:rsidR="00B97233" w:rsidRPr="00AD7132">
        <w:rPr>
          <w:color w:val="000000" w:themeColor="text1"/>
          <w:sz w:val="28"/>
          <w:szCs w:val="28"/>
        </w:rPr>
        <w:t>Список приобретений: Нет</w:t>
      </w:r>
    </w:p>
    <w:p w:rsidR="00B97233" w:rsidRPr="00AD7132" w:rsidRDefault="00A71A7D" w:rsidP="00B97233">
      <w:pPr>
        <w:widowControl/>
        <w:shd w:val="clear" w:color="auto" w:fill="FFFFFF"/>
        <w:autoSpaceDE/>
        <w:autoSpaceDN/>
        <w:adjustRightInd/>
        <w:rPr>
          <w:color w:val="000000" w:themeColor="text1"/>
          <w:sz w:val="28"/>
          <w:szCs w:val="28"/>
        </w:rPr>
      </w:pPr>
      <w:r w:rsidRPr="00AD7132">
        <w:rPr>
          <w:bCs/>
          <w:sz w:val="28"/>
          <w:szCs w:val="28"/>
        </w:rPr>
        <w:tab/>
      </w:r>
      <w:r w:rsidR="00B97233" w:rsidRPr="00AD7132">
        <w:rPr>
          <w:bCs/>
          <w:sz w:val="28"/>
          <w:szCs w:val="28"/>
        </w:rPr>
        <w:t>Среднемесячная заработная плата работников крупных и средних орган</w:t>
      </w:r>
      <w:r w:rsidR="00B97233" w:rsidRPr="00AD7132">
        <w:rPr>
          <w:bCs/>
          <w:sz w:val="28"/>
          <w:szCs w:val="28"/>
        </w:rPr>
        <w:t>и</w:t>
      </w:r>
      <w:r w:rsidR="00B97233" w:rsidRPr="00AD7132">
        <w:rPr>
          <w:bCs/>
          <w:sz w:val="28"/>
          <w:szCs w:val="28"/>
        </w:rPr>
        <w:t xml:space="preserve">заций муниципального образования </w:t>
      </w:r>
      <w:r w:rsidR="00B860BC">
        <w:rPr>
          <w:bCs/>
          <w:sz w:val="28"/>
          <w:szCs w:val="28"/>
        </w:rPr>
        <w:t>Новопокро</w:t>
      </w:r>
      <w:r w:rsidR="00B97233" w:rsidRPr="00AD7132">
        <w:rPr>
          <w:bCs/>
          <w:sz w:val="28"/>
          <w:szCs w:val="28"/>
        </w:rPr>
        <w:t>вский район по состоянию на 1 июля   2022 г.  согласно данным органов статистики:</w:t>
      </w:r>
      <w:r w:rsidR="00B97233" w:rsidRPr="00AD7132">
        <w:rPr>
          <w:sz w:val="28"/>
          <w:szCs w:val="28"/>
        </w:rPr>
        <w:t xml:space="preserve"> </w:t>
      </w:r>
      <w:r w:rsidR="00935EEA">
        <w:rPr>
          <w:sz w:val="28"/>
          <w:szCs w:val="28"/>
        </w:rPr>
        <w:t>33226</w:t>
      </w:r>
      <w:r w:rsidR="00B97233" w:rsidRPr="00AD7132">
        <w:rPr>
          <w:sz w:val="28"/>
          <w:szCs w:val="28"/>
        </w:rPr>
        <w:t>,00 руб.</w:t>
      </w:r>
    </w:p>
    <w:p w:rsidR="00B97233" w:rsidRPr="00AD7132" w:rsidRDefault="00A71A7D" w:rsidP="00B97233">
      <w:pPr>
        <w:widowControl/>
        <w:shd w:val="clear" w:color="auto" w:fill="FFFFFF"/>
        <w:autoSpaceDE/>
        <w:autoSpaceDN/>
        <w:adjustRightInd/>
        <w:rPr>
          <w:color w:val="000000" w:themeColor="text1"/>
          <w:sz w:val="28"/>
          <w:szCs w:val="28"/>
        </w:rPr>
      </w:pPr>
      <w:r w:rsidRPr="00AD7132">
        <w:rPr>
          <w:color w:val="000000" w:themeColor="text1"/>
          <w:sz w:val="28"/>
          <w:szCs w:val="28"/>
        </w:rPr>
        <w:tab/>
      </w:r>
      <w:r w:rsidR="00B97233" w:rsidRPr="00AD7132">
        <w:rPr>
          <w:color w:val="000000" w:themeColor="text1"/>
          <w:sz w:val="28"/>
          <w:szCs w:val="28"/>
        </w:rPr>
        <w:t>Средняя стоимость часа работы: </w:t>
      </w:r>
      <w:r w:rsidR="00935EEA">
        <w:rPr>
          <w:color w:val="000000" w:themeColor="text1"/>
          <w:sz w:val="28"/>
          <w:szCs w:val="28"/>
        </w:rPr>
        <w:t>197,78</w:t>
      </w:r>
      <w:r w:rsidR="00B97233" w:rsidRPr="00AD7132">
        <w:rPr>
          <w:color w:val="000000" w:themeColor="text1"/>
          <w:sz w:val="28"/>
          <w:szCs w:val="28"/>
        </w:rPr>
        <w:t xml:space="preserve"> руб.</w:t>
      </w:r>
    </w:p>
    <w:p w:rsidR="00B97233" w:rsidRPr="00AD7132" w:rsidRDefault="00A71A7D" w:rsidP="00B97233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AD7132">
        <w:rPr>
          <w:bCs/>
          <w:color w:val="000000" w:themeColor="text1"/>
          <w:sz w:val="28"/>
          <w:szCs w:val="28"/>
        </w:rPr>
        <w:tab/>
      </w:r>
      <w:r w:rsidR="00B97233" w:rsidRPr="00AD7132">
        <w:rPr>
          <w:bCs/>
          <w:color w:val="000000" w:themeColor="text1"/>
          <w:sz w:val="28"/>
          <w:szCs w:val="28"/>
        </w:rPr>
        <w:t>Общая стоимость требования:</w:t>
      </w:r>
      <w:r w:rsidR="00935EEA">
        <w:rPr>
          <w:bCs/>
          <w:color w:val="000000" w:themeColor="text1"/>
          <w:sz w:val="28"/>
          <w:szCs w:val="28"/>
        </w:rPr>
        <w:t>440,34</w:t>
      </w:r>
      <w:r w:rsidR="00B97233" w:rsidRPr="00AD7132">
        <w:rPr>
          <w:color w:val="000000" w:themeColor="text1"/>
          <w:sz w:val="28"/>
          <w:szCs w:val="28"/>
        </w:rPr>
        <w:t xml:space="preserve"> руб.</w:t>
      </w:r>
    </w:p>
    <w:p w:rsidR="00CA2F2C" w:rsidRPr="004D40DA" w:rsidRDefault="00CA2F2C" w:rsidP="002945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0DA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4D40DA">
        <w:rPr>
          <w:rFonts w:ascii="Times New Roman" w:hAnsi="Times New Roman" w:cs="Times New Roman"/>
          <w:sz w:val="28"/>
          <w:szCs w:val="28"/>
        </w:rPr>
        <w:t>о</w:t>
      </w:r>
      <w:r w:rsidRPr="004D40DA">
        <w:rPr>
          <w:rFonts w:ascii="Times New Roman" w:hAnsi="Times New Roman" w:cs="Times New Roman"/>
          <w:sz w:val="28"/>
          <w:szCs w:val="28"/>
        </w:rPr>
        <w:t xml:space="preserve">екта, отсутствуют. </w:t>
      </w:r>
    </w:p>
    <w:p w:rsidR="00C373FD" w:rsidRPr="004D40DA" w:rsidRDefault="00C373FD" w:rsidP="002945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0DA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935EEA">
        <w:rPr>
          <w:rFonts w:ascii="Times New Roman" w:hAnsi="Times New Roman" w:cs="Times New Roman"/>
          <w:sz w:val="28"/>
          <w:szCs w:val="28"/>
        </w:rPr>
        <w:t xml:space="preserve"> 7</w:t>
      </w:r>
      <w:r w:rsidR="00E227E9" w:rsidRPr="004D40DA">
        <w:rPr>
          <w:rFonts w:ascii="Times New Roman" w:hAnsi="Times New Roman" w:cs="Times New Roman"/>
          <w:sz w:val="28"/>
          <w:szCs w:val="28"/>
        </w:rPr>
        <w:t xml:space="preserve"> </w:t>
      </w:r>
      <w:r w:rsidR="00935EEA">
        <w:rPr>
          <w:rFonts w:ascii="Times New Roman" w:hAnsi="Times New Roman" w:cs="Times New Roman"/>
          <w:sz w:val="28"/>
          <w:szCs w:val="28"/>
        </w:rPr>
        <w:t>июля</w:t>
      </w:r>
      <w:r w:rsidR="00E227E9" w:rsidRPr="004D40DA">
        <w:rPr>
          <w:rFonts w:ascii="Times New Roman" w:hAnsi="Times New Roman" w:cs="Times New Roman"/>
          <w:sz w:val="28"/>
          <w:szCs w:val="28"/>
        </w:rPr>
        <w:t xml:space="preserve"> </w:t>
      </w:r>
      <w:r w:rsidRPr="004D40DA">
        <w:rPr>
          <w:rFonts w:ascii="Times New Roman" w:hAnsi="Times New Roman" w:cs="Times New Roman"/>
          <w:sz w:val="28"/>
          <w:szCs w:val="28"/>
        </w:rPr>
        <w:t>20</w:t>
      </w:r>
      <w:r w:rsidR="00CA1309" w:rsidRPr="004D40DA">
        <w:rPr>
          <w:rFonts w:ascii="Times New Roman" w:hAnsi="Times New Roman" w:cs="Times New Roman"/>
          <w:sz w:val="28"/>
          <w:szCs w:val="28"/>
        </w:rPr>
        <w:t>2</w:t>
      </w:r>
      <w:r w:rsidR="00AE3D57" w:rsidRPr="004D40DA">
        <w:rPr>
          <w:rFonts w:ascii="Times New Roman" w:hAnsi="Times New Roman" w:cs="Times New Roman"/>
          <w:sz w:val="28"/>
          <w:szCs w:val="28"/>
        </w:rPr>
        <w:t>2</w:t>
      </w:r>
      <w:r w:rsidRPr="004D40DA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4D40DA">
        <w:rPr>
          <w:rFonts w:ascii="Times New Roman" w:hAnsi="Times New Roman" w:cs="Times New Roman"/>
          <w:sz w:val="28"/>
          <w:szCs w:val="28"/>
        </w:rPr>
        <w:t>.</w:t>
      </w:r>
      <w:r w:rsidRPr="004D40DA">
        <w:rPr>
          <w:rFonts w:ascii="Times New Roman" w:hAnsi="Times New Roman" w:cs="Times New Roman"/>
          <w:sz w:val="28"/>
          <w:szCs w:val="28"/>
        </w:rPr>
        <w:t xml:space="preserve"> по </w:t>
      </w:r>
      <w:r w:rsidR="004D40DA" w:rsidRPr="004D40DA">
        <w:rPr>
          <w:rFonts w:ascii="Times New Roman" w:hAnsi="Times New Roman" w:cs="Times New Roman"/>
          <w:sz w:val="28"/>
          <w:szCs w:val="28"/>
        </w:rPr>
        <w:t>2</w:t>
      </w:r>
      <w:r w:rsidR="00935EEA">
        <w:rPr>
          <w:rFonts w:ascii="Times New Roman" w:hAnsi="Times New Roman" w:cs="Times New Roman"/>
          <w:sz w:val="28"/>
          <w:szCs w:val="28"/>
        </w:rPr>
        <w:t>0 июля</w:t>
      </w:r>
      <w:r w:rsidR="00F7744F" w:rsidRPr="004D40DA">
        <w:rPr>
          <w:rFonts w:ascii="Times New Roman" w:hAnsi="Times New Roman" w:cs="Times New Roman"/>
          <w:sz w:val="28"/>
          <w:szCs w:val="28"/>
        </w:rPr>
        <w:t xml:space="preserve"> </w:t>
      </w:r>
      <w:r w:rsidRPr="004D40DA">
        <w:rPr>
          <w:rFonts w:ascii="Times New Roman" w:hAnsi="Times New Roman" w:cs="Times New Roman"/>
          <w:sz w:val="28"/>
          <w:szCs w:val="28"/>
        </w:rPr>
        <w:t>20</w:t>
      </w:r>
      <w:r w:rsidR="00CA1309" w:rsidRPr="004D40DA">
        <w:rPr>
          <w:rFonts w:ascii="Times New Roman" w:hAnsi="Times New Roman" w:cs="Times New Roman"/>
          <w:sz w:val="28"/>
          <w:szCs w:val="28"/>
        </w:rPr>
        <w:t>2</w:t>
      </w:r>
      <w:r w:rsidR="00AE3D57" w:rsidRPr="004D40DA">
        <w:rPr>
          <w:rFonts w:ascii="Times New Roman" w:hAnsi="Times New Roman" w:cs="Times New Roman"/>
          <w:sz w:val="28"/>
          <w:szCs w:val="28"/>
        </w:rPr>
        <w:t>2</w:t>
      </w:r>
      <w:r w:rsidRPr="004D40DA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4D40DA">
        <w:rPr>
          <w:rFonts w:ascii="Times New Roman" w:hAnsi="Times New Roman" w:cs="Times New Roman"/>
          <w:sz w:val="28"/>
          <w:szCs w:val="28"/>
        </w:rPr>
        <w:t>.</w:t>
      </w:r>
    </w:p>
    <w:p w:rsidR="00A3304F" w:rsidRPr="004D40DA" w:rsidRDefault="00A3304F" w:rsidP="00935EEA">
      <w:pPr>
        <w:tabs>
          <w:tab w:val="left" w:pos="1027"/>
        </w:tabs>
        <w:suppressAutoHyphens/>
        <w:ind w:firstLine="743"/>
        <w:jc w:val="both"/>
        <w:rPr>
          <w:color w:val="000000" w:themeColor="text1"/>
          <w:sz w:val="28"/>
          <w:szCs w:val="28"/>
        </w:rPr>
      </w:pPr>
      <w:r w:rsidRPr="004D40DA">
        <w:rPr>
          <w:sz w:val="28"/>
          <w:szCs w:val="28"/>
        </w:rPr>
        <w:t>8. Информация о проводимых публичных консультациях была размещена    на официальном</w:t>
      </w:r>
      <w:r w:rsidR="00935EEA">
        <w:rPr>
          <w:sz w:val="28"/>
          <w:szCs w:val="28"/>
        </w:rPr>
        <w:t xml:space="preserve"> </w:t>
      </w:r>
      <w:r w:rsidR="00935EEA" w:rsidRPr="00AB1616">
        <w:rPr>
          <w:sz w:val="28"/>
          <w:szCs w:val="28"/>
        </w:rPr>
        <w:t xml:space="preserve"> сайте муниципального образования Новопокровский район в информационно - телекоммуникационной сети «Интернет» (</w:t>
      </w:r>
      <w:hyperlink r:id="rId10" w:history="1">
        <w:r w:rsidR="00935EEA" w:rsidRPr="00AB1616">
          <w:rPr>
            <w:rStyle w:val="a8"/>
            <w:sz w:val="28"/>
            <w:szCs w:val="28"/>
          </w:rPr>
          <w:t>http://</w:t>
        </w:r>
        <w:r w:rsidR="00935EEA" w:rsidRPr="00AB1616">
          <w:rPr>
            <w:rStyle w:val="a8"/>
            <w:sz w:val="28"/>
            <w:szCs w:val="28"/>
            <w:lang w:val="en-US"/>
          </w:rPr>
          <w:t>novopokrovskaya</w:t>
        </w:r>
        <w:r w:rsidR="00935EEA" w:rsidRPr="00AB1616">
          <w:rPr>
            <w:rStyle w:val="a8"/>
            <w:sz w:val="28"/>
            <w:szCs w:val="28"/>
          </w:rPr>
          <w:t>.</w:t>
        </w:r>
      </w:hyperlink>
      <w:r w:rsidR="00935EEA" w:rsidRPr="00AB1616">
        <w:rPr>
          <w:sz w:val="28"/>
          <w:szCs w:val="28"/>
          <w:lang w:val="en-US"/>
        </w:rPr>
        <w:t>com</w:t>
      </w:r>
      <w:r w:rsidR="00935EEA" w:rsidRPr="00AB1616">
        <w:rPr>
          <w:sz w:val="28"/>
          <w:szCs w:val="28"/>
        </w:rPr>
        <w:t xml:space="preserve">) в разделе «Экономика» подразделе «Оценка </w:t>
      </w:r>
      <w:r w:rsidR="00935EEA" w:rsidRPr="00AB1616">
        <w:rPr>
          <w:sz w:val="28"/>
          <w:szCs w:val="28"/>
        </w:rPr>
        <w:lastRenderedPageBreak/>
        <w:t>регулирующего воздействия».</w:t>
      </w:r>
    </w:p>
    <w:p w:rsidR="00935EEA" w:rsidRPr="00AB1616" w:rsidRDefault="00935EEA" w:rsidP="00935EEA">
      <w:pPr>
        <w:contextualSpacing/>
        <w:jc w:val="both"/>
        <w:rPr>
          <w:sz w:val="28"/>
          <w:szCs w:val="28"/>
        </w:rPr>
      </w:pPr>
      <w:r w:rsidRPr="00AB1616">
        <w:rPr>
          <w:sz w:val="28"/>
          <w:szCs w:val="28"/>
        </w:rPr>
        <w:t xml:space="preserve">       Проект был направлен на рассмотрение в адрес Новопокровской РТО Профсоюза работников агропромышленного комплекса Российской Федерации, общественного представителя в муниципальном образовании Новопокровский район Уполномоченного по защите прав предпринимателей в Краснодарском крае, общественных представителей от индивидуальных предпринимателей муниципального образования Новопокровский район, общественного предст</w:t>
      </w:r>
      <w:r w:rsidRPr="00AB1616">
        <w:rPr>
          <w:sz w:val="28"/>
          <w:szCs w:val="28"/>
        </w:rPr>
        <w:t>а</w:t>
      </w:r>
      <w:r w:rsidRPr="00AB1616">
        <w:rPr>
          <w:sz w:val="28"/>
          <w:szCs w:val="28"/>
        </w:rPr>
        <w:t>вителя от крестьянских фермерских хозяйств муниципального образования Н</w:t>
      </w:r>
      <w:r w:rsidRPr="00AB1616">
        <w:rPr>
          <w:sz w:val="28"/>
          <w:szCs w:val="28"/>
        </w:rPr>
        <w:t>о</w:t>
      </w:r>
      <w:r w:rsidRPr="00AB1616">
        <w:rPr>
          <w:sz w:val="28"/>
          <w:szCs w:val="28"/>
        </w:rPr>
        <w:t>вопокровский район.</w:t>
      </w:r>
    </w:p>
    <w:p w:rsidR="00935EEA" w:rsidRPr="00AB1616" w:rsidRDefault="00935EEA" w:rsidP="00935EEA">
      <w:pPr>
        <w:contextualSpacing/>
        <w:jc w:val="both"/>
        <w:rPr>
          <w:sz w:val="28"/>
          <w:szCs w:val="28"/>
        </w:rPr>
      </w:pPr>
      <w:r w:rsidRPr="00AB1616">
        <w:rPr>
          <w:sz w:val="28"/>
          <w:szCs w:val="28"/>
        </w:rPr>
        <w:t xml:space="preserve">         9. В период проведения публичных консультаций замечаний и предлож</w:t>
      </w:r>
      <w:r w:rsidRPr="00AB1616">
        <w:rPr>
          <w:sz w:val="28"/>
          <w:szCs w:val="28"/>
        </w:rPr>
        <w:t>е</w:t>
      </w:r>
      <w:r w:rsidRPr="00AB1616">
        <w:rPr>
          <w:sz w:val="28"/>
          <w:szCs w:val="28"/>
        </w:rPr>
        <w:t>ний от участников публичных консультаций не поступало.  Замечания у Нов</w:t>
      </w:r>
      <w:r w:rsidRPr="00AB1616">
        <w:rPr>
          <w:sz w:val="28"/>
          <w:szCs w:val="28"/>
        </w:rPr>
        <w:t>о</w:t>
      </w:r>
      <w:r w:rsidRPr="00AB1616">
        <w:rPr>
          <w:sz w:val="28"/>
          <w:szCs w:val="28"/>
        </w:rPr>
        <w:t>покровской РТО Профсоюза работников агропромышленного комплекса Ро</w:t>
      </w:r>
      <w:r w:rsidRPr="00AB1616">
        <w:rPr>
          <w:sz w:val="28"/>
          <w:szCs w:val="28"/>
        </w:rPr>
        <w:t>с</w:t>
      </w:r>
      <w:r w:rsidRPr="00AB1616">
        <w:rPr>
          <w:sz w:val="28"/>
          <w:szCs w:val="28"/>
        </w:rPr>
        <w:t>сийской Федерации, общественного представителя в муниципальном образов</w:t>
      </w:r>
      <w:r w:rsidRPr="00AB1616">
        <w:rPr>
          <w:sz w:val="28"/>
          <w:szCs w:val="28"/>
        </w:rPr>
        <w:t>а</w:t>
      </w:r>
      <w:r w:rsidRPr="00AB1616">
        <w:rPr>
          <w:sz w:val="28"/>
          <w:szCs w:val="28"/>
        </w:rPr>
        <w:t>нии Новопокровский район Уполномоченного по защите прав предпринимат</w:t>
      </w:r>
      <w:r w:rsidRPr="00AB1616">
        <w:rPr>
          <w:sz w:val="28"/>
          <w:szCs w:val="28"/>
        </w:rPr>
        <w:t>е</w:t>
      </w:r>
      <w:r w:rsidRPr="00AB1616">
        <w:rPr>
          <w:sz w:val="28"/>
          <w:szCs w:val="28"/>
        </w:rPr>
        <w:t>лей в Краснодарском крае, общественных представителей от индивидуальных предпринимателей муниципального образования Новопокровский район, общ</w:t>
      </w:r>
      <w:r w:rsidRPr="00AB1616">
        <w:rPr>
          <w:sz w:val="28"/>
          <w:szCs w:val="28"/>
        </w:rPr>
        <w:t>е</w:t>
      </w:r>
      <w:r w:rsidRPr="00AB1616">
        <w:rPr>
          <w:sz w:val="28"/>
          <w:szCs w:val="28"/>
        </w:rPr>
        <w:t>ственного представителя от крестьянских фермерских хозяйств муниципальн</w:t>
      </w:r>
      <w:r w:rsidRPr="00AB1616">
        <w:rPr>
          <w:sz w:val="28"/>
          <w:szCs w:val="28"/>
        </w:rPr>
        <w:t>о</w:t>
      </w:r>
      <w:r w:rsidRPr="00AB1616">
        <w:rPr>
          <w:sz w:val="28"/>
          <w:szCs w:val="28"/>
        </w:rPr>
        <w:t>го образования Новопокровский район,  с которыми заключены соглашения о взаимодействии при проведении оценки регулирующего воздействия проектов муниципальных нормативных правовых актов, затрагивающих вопросы осущ</w:t>
      </w:r>
      <w:r w:rsidRPr="00AB1616">
        <w:rPr>
          <w:sz w:val="28"/>
          <w:szCs w:val="28"/>
        </w:rPr>
        <w:t>е</w:t>
      </w:r>
      <w:r w:rsidRPr="00AB1616">
        <w:rPr>
          <w:sz w:val="28"/>
          <w:szCs w:val="28"/>
        </w:rPr>
        <w:t>ствления предпринимательской и инвестиционной деятельности на территории муниципального образования Новопокровский район, отсутствовали.</w:t>
      </w:r>
    </w:p>
    <w:p w:rsidR="00935EEA" w:rsidRPr="00AB1616" w:rsidRDefault="00935EEA" w:rsidP="00935EEA">
      <w:pPr>
        <w:tabs>
          <w:tab w:val="left" w:pos="1168"/>
        </w:tabs>
        <w:suppressAutoHyphens/>
        <w:ind w:firstLine="709"/>
        <w:jc w:val="both"/>
        <w:rPr>
          <w:sz w:val="28"/>
          <w:szCs w:val="28"/>
        </w:rPr>
      </w:pPr>
      <w:r w:rsidRPr="00AB1616">
        <w:rPr>
          <w:sz w:val="28"/>
          <w:szCs w:val="28"/>
        </w:rPr>
        <w:t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предпринимательской и инвестиционной деятельности или способствующих их введению, оказывающих негативное влияние на отрасли экономики муниципального образования Новопокровский район, способствующих возникновению необоснованных расходов субъектов предпринимательской и инвестиционной деятельности, а также необоснованных расходов бюджета муниципального образования  Новопокровский район, и о возможности его дальнейшего согласования.</w:t>
      </w:r>
    </w:p>
    <w:p w:rsidR="00935EEA" w:rsidRDefault="00935EEA" w:rsidP="00935EEA">
      <w:pPr>
        <w:tabs>
          <w:tab w:val="left" w:pos="709"/>
        </w:tabs>
        <w:ind w:left="240" w:hanging="240"/>
        <w:jc w:val="both"/>
        <w:rPr>
          <w:sz w:val="28"/>
          <w:szCs w:val="28"/>
        </w:rPr>
      </w:pPr>
    </w:p>
    <w:p w:rsidR="000F4940" w:rsidRPr="004D40DA" w:rsidRDefault="000F494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7661B7" w:rsidRPr="004D40DA" w:rsidRDefault="007661B7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935EEA" w:rsidRPr="006D438D" w:rsidRDefault="00935EEA" w:rsidP="00935EEA">
      <w:pPr>
        <w:tabs>
          <w:tab w:val="left" w:pos="709"/>
        </w:tabs>
        <w:ind w:left="240" w:hanging="240"/>
        <w:jc w:val="both"/>
        <w:rPr>
          <w:sz w:val="28"/>
          <w:szCs w:val="28"/>
        </w:rPr>
      </w:pPr>
      <w:r w:rsidRPr="006D438D">
        <w:rPr>
          <w:sz w:val="28"/>
          <w:szCs w:val="28"/>
        </w:rPr>
        <w:t>Начальник отдела экономики,</w:t>
      </w:r>
    </w:p>
    <w:p w:rsidR="00935EEA" w:rsidRDefault="00935EEA" w:rsidP="00935EEA">
      <w:pPr>
        <w:tabs>
          <w:tab w:val="left" w:pos="709"/>
        </w:tabs>
        <w:ind w:left="240" w:hanging="24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6D438D">
        <w:rPr>
          <w:sz w:val="28"/>
          <w:szCs w:val="28"/>
        </w:rPr>
        <w:t>орговли, инвестиций</w:t>
      </w:r>
      <w:r>
        <w:rPr>
          <w:sz w:val="28"/>
          <w:szCs w:val="28"/>
        </w:rPr>
        <w:t xml:space="preserve"> администрации</w:t>
      </w:r>
    </w:p>
    <w:p w:rsidR="00935EEA" w:rsidRDefault="00935EEA" w:rsidP="00935EEA">
      <w:pPr>
        <w:tabs>
          <w:tab w:val="left" w:pos="709"/>
        </w:tabs>
        <w:ind w:left="240" w:hanging="24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935EEA" w:rsidRDefault="00935EEA" w:rsidP="00935EEA">
      <w:r>
        <w:rPr>
          <w:sz w:val="28"/>
          <w:szCs w:val="28"/>
        </w:rPr>
        <w:t>Новопокровский район                                                                            А.Н. Уваров</w:t>
      </w:r>
    </w:p>
    <w:p w:rsidR="006B06DE" w:rsidRPr="00F019EA" w:rsidRDefault="006B06DE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  <w:highlight w:val="yellow"/>
        </w:rPr>
      </w:pPr>
    </w:p>
    <w:sectPr w:rsidR="006B06DE" w:rsidRPr="00F019EA" w:rsidSect="00C258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B9D" w:rsidRDefault="00DE3B9D" w:rsidP="00EA4018">
      <w:r>
        <w:separator/>
      </w:r>
    </w:p>
  </w:endnote>
  <w:endnote w:type="continuationSeparator" w:id="1">
    <w:p w:rsidR="00DE3B9D" w:rsidRDefault="00DE3B9D" w:rsidP="00EA4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018" w:rsidRDefault="00EA4018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018" w:rsidRDefault="00EA4018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018" w:rsidRDefault="00EA401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B9D" w:rsidRDefault="00DE3B9D" w:rsidP="00EA4018">
      <w:r>
        <w:separator/>
      </w:r>
    </w:p>
  </w:footnote>
  <w:footnote w:type="continuationSeparator" w:id="1">
    <w:p w:rsidR="00DE3B9D" w:rsidRDefault="00DE3B9D" w:rsidP="00EA40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018" w:rsidRDefault="00EA4018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8409479"/>
      <w:docPartObj>
        <w:docPartGallery w:val="Page Numbers (Top of Page)"/>
        <w:docPartUnique/>
      </w:docPartObj>
    </w:sdtPr>
    <w:sdtContent>
      <w:p w:rsidR="00EA4018" w:rsidRDefault="00CE42C2">
        <w:pPr>
          <w:pStyle w:val="aa"/>
          <w:jc w:val="center"/>
        </w:pPr>
        <w:r>
          <w:fldChar w:fldCharType="begin"/>
        </w:r>
        <w:r w:rsidR="00EA4018">
          <w:instrText>PAGE   \* MERGEFORMAT</w:instrText>
        </w:r>
        <w:r>
          <w:fldChar w:fldCharType="separate"/>
        </w:r>
        <w:r w:rsidR="00935EEA">
          <w:rPr>
            <w:noProof/>
          </w:rPr>
          <w:t>6</w:t>
        </w:r>
        <w:r>
          <w:fldChar w:fldCharType="end"/>
        </w:r>
      </w:p>
    </w:sdtContent>
  </w:sdt>
  <w:p w:rsidR="00EA4018" w:rsidRDefault="00EA4018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018" w:rsidRDefault="00EA401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823C31"/>
    <w:rsid w:val="00001BED"/>
    <w:rsid w:val="00003FD7"/>
    <w:rsid w:val="000042BE"/>
    <w:rsid w:val="00010FEC"/>
    <w:rsid w:val="00012152"/>
    <w:rsid w:val="00013D65"/>
    <w:rsid w:val="00017C3A"/>
    <w:rsid w:val="00022225"/>
    <w:rsid w:val="00022899"/>
    <w:rsid w:val="00023267"/>
    <w:rsid w:val="000245AC"/>
    <w:rsid w:val="0002661B"/>
    <w:rsid w:val="000270AF"/>
    <w:rsid w:val="00030991"/>
    <w:rsid w:val="0003168B"/>
    <w:rsid w:val="00032696"/>
    <w:rsid w:val="000341A3"/>
    <w:rsid w:val="00035A49"/>
    <w:rsid w:val="000400B6"/>
    <w:rsid w:val="000434B6"/>
    <w:rsid w:val="000457C7"/>
    <w:rsid w:val="000513E9"/>
    <w:rsid w:val="000520D0"/>
    <w:rsid w:val="00052D58"/>
    <w:rsid w:val="00056B24"/>
    <w:rsid w:val="00057A6A"/>
    <w:rsid w:val="000600C7"/>
    <w:rsid w:val="0006067D"/>
    <w:rsid w:val="00061754"/>
    <w:rsid w:val="000622E7"/>
    <w:rsid w:val="0006423F"/>
    <w:rsid w:val="000678AC"/>
    <w:rsid w:val="000703C2"/>
    <w:rsid w:val="00070FE3"/>
    <w:rsid w:val="00071C7B"/>
    <w:rsid w:val="0007303A"/>
    <w:rsid w:val="0007478C"/>
    <w:rsid w:val="000846DA"/>
    <w:rsid w:val="00084D9E"/>
    <w:rsid w:val="00086817"/>
    <w:rsid w:val="000869E3"/>
    <w:rsid w:val="0009014F"/>
    <w:rsid w:val="00090919"/>
    <w:rsid w:val="00092273"/>
    <w:rsid w:val="00093AD1"/>
    <w:rsid w:val="00094EAB"/>
    <w:rsid w:val="00095827"/>
    <w:rsid w:val="00097536"/>
    <w:rsid w:val="000A0A25"/>
    <w:rsid w:val="000A6E17"/>
    <w:rsid w:val="000A787F"/>
    <w:rsid w:val="000B0203"/>
    <w:rsid w:val="000B1582"/>
    <w:rsid w:val="000B7E71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5DFB"/>
    <w:rsid w:val="000D604D"/>
    <w:rsid w:val="000E4F6B"/>
    <w:rsid w:val="000E5CDD"/>
    <w:rsid w:val="000E7037"/>
    <w:rsid w:val="000F2340"/>
    <w:rsid w:val="000F2A6A"/>
    <w:rsid w:val="000F4188"/>
    <w:rsid w:val="000F4940"/>
    <w:rsid w:val="000F7560"/>
    <w:rsid w:val="000F7710"/>
    <w:rsid w:val="000F7ABD"/>
    <w:rsid w:val="00100E1F"/>
    <w:rsid w:val="00101171"/>
    <w:rsid w:val="001019FF"/>
    <w:rsid w:val="00103DFC"/>
    <w:rsid w:val="00104C92"/>
    <w:rsid w:val="0010680F"/>
    <w:rsid w:val="00114638"/>
    <w:rsid w:val="00117CCF"/>
    <w:rsid w:val="00123DDD"/>
    <w:rsid w:val="00124E61"/>
    <w:rsid w:val="00125CC3"/>
    <w:rsid w:val="00126D64"/>
    <w:rsid w:val="00134772"/>
    <w:rsid w:val="00136FD1"/>
    <w:rsid w:val="00141A29"/>
    <w:rsid w:val="0014717A"/>
    <w:rsid w:val="001472DF"/>
    <w:rsid w:val="00147A49"/>
    <w:rsid w:val="0015082D"/>
    <w:rsid w:val="0015153B"/>
    <w:rsid w:val="0017398E"/>
    <w:rsid w:val="00177C3D"/>
    <w:rsid w:val="001806AF"/>
    <w:rsid w:val="0018197F"/>
    <w:rsid w:val="00182E3B"/>
    <w:rsid w:val="00183155"/>
    <w:rsid w:val="0018368C"/>
    <w:rsid w:val="00184E7E"/>
    <w:rsid w:val="0019065D"/>
    <w:rsid w:val="001911E2"/>
    <w:rsid w:val="00191C5F"/>
    <w:rsid w:val="0019427D"/>
    <w:rsid w:val="001951D6"/>
    <w:rsid w:val="001A0798"/>
    <w:rsid w:val="001A2F24"/>
    <w:rsid w:val="001A45C0"/>
    <w:rsid w:val="001A4773"/>
    <w:rsid w:val="001A6391"/>
    <w:rsid w:val="001A6882"/>
    <w:rsid w:val="001A7097"/>
    <w:rsid w:val="001A741E"/>
    <w:rsid w:val="001B0280"/>
    <w:rsid w:val="001B7AA7"/>
    <w:rsid w:val="001C04F4"/>
    <w:rsid w:val="001C0B74"/>
    <w:rsid w:val="001C43E7"/>
    <w:rsid w:val="001D0054"/>
    <w:rsid w:val="001D2AB3"/>
    <w:rsid w:val="001D2CFD"/>
    <w:rsid w:val="001D395A"/>
    <w:rsid w:val="001D6A60"/>
    <w:rsid w:val="001E0907"/>
    <w:rsid w:val="001E0FA3"/>
    <w:rsid w:val="001E237A"/>
    <w:rsid w:val="001E33BF"/>
    <w:rsid w:val="001E5B20"/>
    <w:rsid w:val="001E707F"/>
    <w:rsid w:val="001F005A"/>
    <w:rsid w:val="001F137F"/>
    <w:rsid w:val="001F143A"/>
    <w:rsid w:val="001F339A"/>
    <w:rsid w:val="001F4D1C"/>
    <w:rsid w:val="001F511E"/>
    <w:rsid w:val="001F7020"/>
    <w:rsid w:val="001F7261"/>
    <w:rsid w:val="001F7B8B"/>
    <w:rsid w:val="00202A69"/>
    <w:rsid w:val="002115FB"/>
    <w:rsid w:val="00211889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4B2F"/>
    <w:rsid w:val="00245BD3"/>
    <w:rsid w:val="002470D1"/>
    <w:rsid w:val="00247E3C"/>
    <w:rsid w:val="00253457"/>
    <w:rsid w:val="002575C0"/>
    <w:rsid w:val="002648BE"/>
    <w:rsid w:val="002654F6"/>
    <w:rsid w:val="00265FFB"/>
    <w:rsid w:val="00271652"/>
    <w:rsid w:val="002768B4"/>
    <w:rsid w:val="002803E1"/>
    <w:rsid w:val="00282423"/>
    <w:rsid w:val="00286B33"/>
    <w:rsid w:val="0029430E"/>
    <w:rsid w:val="0029452C"/>
    <w:rsid w:val="00294C96"/>
    <w:rsid w:val="00294F56"/>
    <w:rsid w:val="002953D9"/>
    <w:rsid w:val="00296747"/>
    <w:rsid w:val="00297BD1"/>
    <w:rsid w:val="002A3CCC"/>
    <w:rsid w:val="002B02B3"/>
    <w:rsid w:val="002B107F"/>
    <w:rsid w:val="002B48E7"/>
    <w:rsid w:val="002C3004"/>
    <w:rsid w:val="002D1A2E"/>
    <w:rsid w:val="002D1AD2"/>
    <w:rsid w:val="002D1D94"/>
    <w:rsid w:val="002D2712"/>
    <w:rsid w:val="002D288E"/>
    <w:rsid w:val="002D4332"/>
    <w:rsid w:val="002D4529"/>
    <w:rsid w:val="002D4A7D"/>
    <w:rsid w:val="002E3E65"/>
    <w:rsid w:val="002E60B3"/>
    <w:rsid w:val="002E717E"/>
    <w:rsid w:val="002F05D1"/>
    <w:rsid w:val="002F0955"/>
    <w:rsid w:val="002F2448"/>
    <w:rsid w:val="002F7D2C"/>
    <w:rsid w:val="00300AE7"/>
    <w:rsid w:val="00300EF4"/>
    <w:rsid w:val="00305DE6"/>
    <w:rsid w:val="00312656"/>
    <w:rsid w:val="0031425D"/>
    <w:rsid w:val="003158BE"/>
    <w:rsid w:val="00315EE3"/>
    <w:rsid w:val="00322C5F"/>
    <w:rsid w:val="0032485B"/>
    <w:rsid w:val="00330800"/>
    <w:rsid w:val="00331264"/>
    <w:rsid w:val="003323CC"/>
    <w:rsid w:val="00333F70"/>
    <w:rsid w:val="00334CC7"/>
    <w:rsid w:val="00335DDB"/>
    <w:rsid w:val="00336072"/>
    <w:rsid w:val="0033695C"/>
    <w:rsid w:val="00341692"/>
    <w:rsid w:val="003423EE"/>
    <w:rsid w:val="003468F3"/>
    <w:rsid w:val="00347945"/>
    <w:rsid w:val="00360DA8"/>
    <w:rsid w:val="00361D97"/>
    <w:rsid w:val="0036487E"/>
    <w:rsid w:val="00364EDE"/>
    <w:rsid w:val="00365B3D"/>
    <w:rsid w:val="00371065"/>
    <w:rsid w:val="00372BEE"/>
    <w:rsid w:val="0037366B"/>
    <w:rsid w:val="00376147"/>
    <w:rsid w:val="003857AD"/>
    <w:rsid w:val="00391623"/>
    <w:rsid w:val="00391ED7"/>
    <w:rsid w:val="003923A3"/>
    <w:rsid w:val="0039563E"/>
    <w:rsid w:val="00395B46"/>
    <w:rsid w:val="003A0D5E"/>
    <w:rsid w:val="003A16FC"/>
    <w:rsid w:val="003A1D77"/>
    <w:rsid w:val="003B3E4B"/>
    <w:rsid w:val="003B6DD7"/>
    <w:rsid w:val="003C07D2"/>
    <w:rsid w:val="003C1074"/>
    <w:rsid w:val="003C1459"/>
    <w:rsid w:val="003C77F2"/>
    <w:rsid w:val="003D58CE"/>
    <w:rsid w:val="003D6D10"/>
    <w:rsid w:val="003D77B4"/>
    <w:rsid w:val="003E19F6"/>
    <w:rsid w:val="003E2D1D"/>
    <w:rsid w:val="003E5A3F"/>
    <w:rsid w:val="003F1343"/>
    <w:rsid w:val="003F544A"/>
    <w:rsid w:val="003F7662"/>
    <w:rsid w:val="003F7F0B"/>
    <w:rsid w:val="0040115A"/>
    <w:rsid w:val="00402DC4"/>
    <w:rsid w:val="00403B1C"/>
    <w:rsid w:val="00405220"/>
    <w:rsid w:val="00406AEB"/>
    <w:rsid w:val="00407729"/>
    <w:rsid w:val="00411F68"/>
    <w:rsid w:val="0041252D"/>
    <w:rsid w:val="00412857"/>
    <w:rsid w:val="00413578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BBA"/>
    <w:rsid w:val="0044451A"/>
    <w:rsid w:val="00447D82"/>
    <w:rsid w:val="004501D4"/>
    <w:rsid w:val="004620A2"/>
    <w:rsid w:val="00462734"/>
    <w:rsid w:val="00462CC9"/>
    <w:rsid w:val="00465AB4"/>
    <w:rsid w:val="0046749E"/>
    <w:rsid w:val="004718D5"/>
    <w:rsid w:val="004733B8"/>
    <w:rsid w:val="004735C7"/>
    <w:rsid w:val="00477102"/>
    <w:rsid w:val="0048211D"/>
    <w:rsid w:val="00482E3E"/>
    <w:rsid w:val="00482E4E"/>
    <w:rsid w:val="0048373E"/>
    <w:rsid w:val="004858AC"/>
    <w:rsid w:val="00496267"/>
    <w:rsid w:val="00496BF5"/>
    <w:rsid w:val="004A18CA"/>
    <w:rsid w:val="004A39DF"/>
    <w:rsid w:val="004A3E3E"/>
    <w:rsid w:val="004B0E0A"/>
    <w:rsid w:val="004B2B81"/>
    <w:rsid w:val="004B2FDD"/>
    <w:rsid w:val="004B36B6"/>
    <w:rsid w:val="004B3A87"/>
    <w:rsid w:val="004B3B72"/>
    <w:rsid w:val="004B5FFE"/>
    <w:rsid w:val="004B6799"/>
    <w:rsid w:val="004C45AB"/>
    <w:rsid w:val="004C4730"/>
    <w:rsid w:val="004D1AC9"/>
    <w:rsid w:val="004D3E23"/>
    <w:rsid w:val="004D40DA"/>
    <w:rsid w:val="004D771F"/>
    <w:rsid w:val="004E0645"/>
    <w:rsid w:val="004E20AD"/>
    <w:rsid w:val="004E26BF"/>
    <w:rsid w:val="004E2B0D"/>
    <w:rsid w:val="004E7B04"/>
    <w:rsid w:val="004F0D8D"/>
    <w:rsid w:val="004F0E5F"/>
    <w:rsid w:val="004F179A"/>
    <w:rsid w:val="004F36FB"/>
    <w:rsid w:val="004F4BD2"/>
    <w:rsid w:val="004F6A51"/>
    <w:rsid w:val="00501EE4"/>
    <w:rsid w:val="00516B94"/>
    <w:rsid w:val="0052196C"/>
    <w:rsid w:val="005271C9"/>
    <w:rsid w:val="0054044D"/>
    <w:rsid w:val="00541601"/>
    <w:rsid w:val="00542FD0"/>
    <w:rsid w:val="00543895"/>
    <w:rsid w:val="00551D7C"/>
    <w:rsid w:val="00552C4E"/>
    <w:rsid w:val="005556E3"/>
    <w:rsid w:val="00561C10"/>
    <w:rsid w:val="005625CB"/>
    <w:rsid w:val="00562BD0"/>
    <w:rsid w:val="0056320F"/>
    <w:rsid w:val="005657D2"/>
    <w:rsid w:val="00567BB7"/>
    <w:rsid w:val="005716BE"/>
    <w:rsid w:val="005741A6"/>
    <w:rsid w:val="00576130"/>
    <w:rsid w:val="00576FEA"/>
    <w:rsid w:val="0058163C"/>
    <w:rsid w:val="00586282"/>
    <w:rsid w:val="005867E9"/>
    <w:rsid w:val="00586F79"/>
    <w:rsid w:val="005902D3"/>
    <w:rsid w:val="00591E03"/>
    <w:rsid w:val="00593C61"/>
    <w:rsid w:val="00593C79"/>
    <w:rsid w:val="00594618"/>
    <w:rsid w:val="0059550A"/>
    <w:rsid w:val="005955B8"/>
    <w:rsid w:val="00596FD0"/>
    <w:rsid w:val="005A1622"/>
    <w:rsid w:val="005A1A59"/>
    <w:rsid w:val="005A3FC0"/>
    <w:rsid w:val="005A6E6C"/>
    <w:rsid w:val="005B27AC"/>
    <w:rsid w:val="005B332D"/>
    <w:rsid w:val="005B379A"/>
    <w:rsid w:val="005B3914"/>
    <w:rsid w:val="005B40AD"/>
    <w:rsid w:val="005C26AE"/>
    <w:rsid w:val="005C49CF"/>
    <w:rsid w:val="005C5484"/>
    <w:rsid w:val="005D0E45"/>
    <w:rsid w:val="005D19A2"/>
    <w:rsid w:val="005D2611"/>
    <w:rsid w:val="005D3E5E"/>
    <w:rsid w:val="005D6294"/>
    <w:rsid w:val="005D6545"/>
    <w:rsid w:val="005D6735"/>
    <w:rsid w:val="005E3871"/>
    <w:rsid w:val="005E3AAC"/>
    <w:rsid w:val="005E5A77"/>
    <w:rsid w:val="005F18E3"/>
    <w:rsid w:val="005F30FF"/>
    <w:rsid w:val="005F73DA"/>
    <w:rsid w:val="00602C66"/>
    <w:rsid w:val="006054C6"/>
    <w:rsid w:val="006071B6"/>
    <w:rsid w:val="006229D6"/>
    <w:rsid w:val="00623ACB"/>
    <w:rsid w:val="00623E50"/>
    <w:rsid w:val="006246E0"/>
    <w:rsid w:val="00624DCB"/>
    <w:rsid w:val="006279F3"/>
    <w:rsid w:val="00627C56"/>
    <w:rsid w:val="0063139C"/>
    <w:rsid w:val="00636179"/>
    <w:rsid w:val="00637852"/>
    <w:rsid w:val="00640507"/>
    <w:rsid w:val="0064241E"/>
    <w:rsid w:val="006438D2"/>
    <w:rsid w:val="00643E33"/>
    <w:rsid w:val="006457A4"/>
    <w:rsid w:val="00651785"/>
    <w:rsid w:val="00652772"/>
    <w:rsid w:val="00653AEF"/>
    <w:rsid w:val="00653E09"/>
    <w:rsid w:val="00655565"/>
    <w:rsid w:val="00656790"/>
    <w:rsid w:val="006600AD"/>
    <w:rsid w:val="006634D7"/>
    <w:rsid w:val="006652BE"/>
    <w:rsid w:val="00666961"/>
    <w:rsid w:val="006677ED"/>
    <w:rsid w:val="0067687C"/>
    <w:rsid w:val="006772C9"/>
    <w:rsid w:val="00680A6F"/>
    <w:rsid w:val="00680FCD"/>
    <w:rsid w:val="00681EB0"/>
    <w:rsid w:val="00682DB8"/>
    <w:rsid w:val="00685A21"/>
    <w:rsid w:val="006867AD"/>
    <w:rsid w:val="00691423"/>
    <w:rsid w:val="00691FB4"/>
    <w:rsid w:val="0069274C"/>
    <w:rsid w:val="00694249"/>
    <w:rsid w:val="00694729"/>
    <w:rsid w:val="006959B1"/>
    <w:rsid w:val="006A110E"/>
    <w:rsid w:val="006A2517"/>
    <w:rsid w:val="006A286D"/>
    <w:rsid w:val="006A7CCE"/>
    <w:rsid w:val="006B06DE"/>
    <w:rsid w:val="006B1281"/>
    <w:rsid w:val="006B735F"/>
    <w:rsid w:val="006B7BB6"/>
    <w:rsid w:val="006C138F"/>
    <w:rsid w:val="006C2E26"/>
    <w:rsid w:val="006C4D59"/>
    <w:rsid w:val="006C4D81"/>
    <w:rsid w:val="006D17D9"/>
    <w:rsid w:val="006D1EDC"/>
    <w:rsid w:val="006D2F4A"/>
    <w:rsid w:val="006D50E1"/>
    <w:rsid w:val="006D52D5"/>
    <w:rsid w:val="006D62C0"/>
    <w:rsid w:val="006D7A1D"/>
    <w:rsid w:val="006E00F6"/>
    <w:rsid w:val="006E188F"/>
    <w:rsid w:val="006E1A20"/>
    <w:rsid w:val="006F0BE7"/>
    <w:rsid w:val="006F2CCD"/>
    <w:rsid w:val="006F33E6"/>
    <w:rsid w:val="006F57BA"/>
    <w:rsid w:val="006F64C8"/>
    <w:rsid w:val="007012FA"/>
    <w:rsid w:val="00702251"/>
    <w:rsid w:val="007035A8"/>
    <w:rsid w:val="0070584F"/>
    <w:rsid w:val="00710892"/>
    <w:rsid w:val="00713760"/>
    <w:rsid w:val="00722999"/>
    <w:rsid w:val="007230BC"/>
    <w:rsid w:val="00724907"/>
    <w:rsid w:val="00730340"/>
    <w:rsid w:val="007307C5"/>
    <w:rsid w:val="00736B52"/>
    <w:rsid w:val="00737AC5"/>
    <w:rsid w:val="00740511"/>
    <w:rsid w:val="00741A5B"/>
    <w:rsid w:val="0074250B"/>
    <w:rsid w:val="00745C02"/>
    <w:rsid w:val="00750D0E"/>
    <w:rsid w:val="0075237A"/>
    <w:rsid w:val="007528A3"/>
    <w:rsid w:val="00752B46"/>
    <w:rsid w:val="00753C15"/>
    <w:rsid w:val="007626A6"/>
    <w:rsid w:val="007628DC"/>
    <w:rsid w:val="00762DE2"/>
    <w:rsid w:val="007661B7"/>
    <w:rsid w:val="00766587"/>
    <w:rsid w:val="007754E8"/>
    <w:rsid w:val="00782337"/>
    <w:rsid w:val="00783221"/>
    <w:rsid w:val="00790727"/>
    <w:rsid w:val="0079226C"/>
    <w:rsid w:val="0079477C"/>
    <w:rsid w:val="007975A6"/>
    <w:rsid w:val="007A1556"/>
    <w:rsid w:val="007A3443"/>
    <w:rsid w:val="007A34F2"/>
    <w:rsid w:val="007A4036"/>
    <w:rsid w:val="007A7718"/>
    <w:rsid w:val="007B1C30"/>
    <w:rsid w:val="007B2D20"/>
    <w:rsid w:val="007B39AB"/>
    <w:rsid w:val="007B5FCD"/>
    <w:rsid w:val="007C0307"/>
    <w:rsid w:val="007C2540"/>
    <w:rsid w:val="007C4A4E"/>
    <w:rsid w:val="007D095D"/>
    <w:rsid w:val="007D3F0E"/>
    <w:rsid w:val="007E2453"/>
    <w:rsid w:val="007E40D2"/>
    <w:rsid w:val="007E5C48"/>
    <w:rsid w:val="007F0BE8"/>
    <w:rsid w:val="007F1454"/>
    <w:rsid w:val="007F3EFE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ED7"/>
    <w:rsid w:val="00815FC5"/>
    <w:rsid w:val="008160D4"/>
    <w:rsid w:val="00816DD6"/>
    <w:rsid w:val="00820047"/>
    <w:rsid w:val="00823897"/>
    <w:rsid w:val="00823C31"/>
    <w:rsid w:val="00824308"/>
    <w:rsid w:val="00825FBF"/>
    <w:rsid w:val="00827578"/>
    <w:rsid w:val="0083680D"/>
    <w:rsid w:val="00837E19"/>
    <w:rsid w:val="00840A74"/>
    <w:rsid w:val="00842A6C"/>
    <w:rsid w:val="00843AC9"/>
    <w:rsid w:val="008446D1"/>
    <w:rsid w:val="00847099"/>
    <w:rsid w:val="00853957"/>
    <w:rsid w:val="00853B64"/>
    <w:rsid w:val="00857BFD"/>
    <w:rsid w:val="0086250E"/>
    <w:rsid w:val="00862DE3"/>
    <w:rsid w:val="008656D0"/>
    <w:rsid w:val="00867A0F"/>
    <w:rsid w:val="008721A3"/>
    <w:rsid w:val="0087613C"/>
    <w:rsid w:val="00894D58"/>
    <w:rsid w:val="00895329"/>
    <w:rsid w:val="00897512"/>
    <w:rsid w:val="008A1082"/>
    <w:rsid w:val="008A118F"/>
    <w:rsid w:val="008A1B28"/>
    <w:rsid w:val="008A7FED"/>
    <w:rsid w:val="008B1BA7"/>
    <w:rsid w:val="008B3688"/>
    <w:rsid w:val="008B5FE4"/>
    <w:rsid w:val="008C2CB5"/>
    <w:rsid w:val="008C6DEB"/>
    <w:rsid w:val="008C7316"/>
    <w:rsid w:val="008D02D0"/>
    <w:rsid w:val="008D05F3"/>
    <w:rsid w:val="008D2833"/>
    <w:rsid w:val="008D485E"/>
    <w:rsid w:val="008E0AF8"/>
    <w:rsid w:val="008E2B71"/>
    <w:rsid w:val="008E7047"/>
    <w:rsid w:val="008F32CC"/>
    <w:rsid w:val="008F7D3C"/>
    <w:rsid w:val="00905609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3584"/>
    <w:rsid w:val="009249E5"/>
    <w:rsid w:val="009266F2"/>
    <w:rsid w:val="00932E3E"/>
    <w:rsid w:val="00935EEA"/>
    <w:rsid w:val="00936740"/>
    <w:rsid w:val="0093683A"/>
    <w:rsid w:val="009378F7"/>
    <w:rsid w:val="0094752A"/>
    <w:rsid w:val="00953EC7"/>
    <w:rsid w:val="009613C2"/>
    <w:rsid w:val="00961787"/>
    <w:rsid w:val="00966506"/>
    <w:rsid w:val="009709A8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A0D2D"/>
    <w:rsid w:val="009A2557"/>
    <w:rsid w:val="009A6CCC"/>
    <w:rsid w:val="009B6586"/>
    <w:rsid w:val="009B7957"/>
    <w:rsid w:val="009C0104"/>
    <w:rsid w:val="009C0B91"/>
    <w:rsid w:val="009C1188"/>
    <w:rsid w:val="009C1CB0"/>
    <w:rsid w:val="009C3AB1"/>
    <w:rsid w:val="009C50D6"/>
    <w:rsid w:val="009C52A0"/>
    <w:rsid w:val="009C624F"/>
    <w:rsid w:val="009C6FBC"/>
    <w:rsid w:val="009D044C"/>
    <w:rsid w:val="009D0DED"/>
    <w:rsid w:val="009D2929"/>
    <w:rsid w:val="009D5322"/>
    <w:rsid w:val="009D66B7"/>
    <w:rsid w:val="009D7CBA"/>
    <w:rsid w:val="009E08BB"/>
    <w:rsid w:val="009E35E3"/>
    <w:rsid w:val="009E47E6"/>
    <w:rsid w:val="009E4C43"/>
    <w:rsid w:val="009E5A6E"/>
    <w:rsid w:val="009E7C6D"/>
    <w:rsid w:val="009F0FDB"/>
    <w:rsid w:val="009F63FA"/>
    <w:rsid w:val="009F7E33"/>
    <w:rsid w:val="00A001D1"/>
    <w:rsid w:val="00A060AD"/>
    <w:rsid w:val="00A06228"/>
    <w:rsid w:val="00A11721"/>
    <w:rsid w:val="00A11F97"/>
    <w:rsid w:val="00A12B85"/>
    <w:rsid w:val="00A13863"/>
    <w:rsid w:val="00A159B7"/>
    <w:rsid w:val="00A164C0"/>
    <w:rsid w:val="00A23D81"/>
    <w:rsid w:val="00A3304F"/>
    <w:rsid w:val="00A3607D"/>
    <w:rsid w:val="00A36214"/>
    <w:rsid w:val="00A36B80"/>
    <w:rsid w:val="00A40834"/>
    <w:rsid w:val="00A41591"/>
    <w:rsid w:val="00A44859"/>
    <w:rsid w:val="00A456C1"/>
    <w:rsid w:val="00A458D5"/>
    <w:rsid w:val="00A47B4E"/>
    <w:rsid w:val="00A513C3"/>
    <w:rsid w:val="00A55D65"/>
    <w:rsid w:val="00A564B8"/>
    <w:rsid w:val="00A61ED7"/>
    <w:rsid w:val="00A63F22"/>
    <w:rsid w:val="00A65D26"/>
    <w:rsid w:val="00A7102A"/>
    <w:rsid w:val="00A71A7D"/>
    <w:rsid w:val="00A747D7"/>
    <w:rsid w:val="00A75336"/>
    <w:rsid w:val="00A76F7F"/>
    <w:rsid w:val="00A80CC1"/>
    <w:rsid w:val="00A84440"/>
    <w:rsid w:val="00A854EB"/>
    <w:rsid w:val="00A9134A"/>
    <w:rsid w:val="00A93C7D"/>
    <w:rsid w:val="00A95830"/>
    <w:rsid w:val="00A95AA6"/>
    <w:rsid w:val="00AA0EBB"/>
    <w:rsid w:val="00AA292B"/>
    <w:rsid w:val="00AA63B0"/>
    <w:rsid w:val="00AB3F4D"/>
    <w:rsid w:val="00AC2A0D"/>
    <w:rsid w:val="00AC3440"/>
    <w:rsid w:val="00AC38CD"/>
    <w:rsid w:val="00AC4769"/>
    <w:rsid w:val="00AC4BE9"/>
    <w:rsid w:val="00AC67CE"/>
    <w:rsid w:val="00AD4DAE"/>
    <w:rsid w:val="00AD5F64"/>
    <w:rsid w:val="00AD7132"/>
    <w:rsid w:val="00AD773C"/>
    <w:rsid w:val="00AD7978"/>
    <w:rsid w:val="00AD79EA"/>
    <w:rsid w:val="00AD7BE7"/>
    <w:rsid w:val="00AE0CCF"/>
    <w:rsid w:val="00AE23DA"/>
    <w:rsid w:val="00AE2D99"/>
    <w:rsid w:val="00AE3440"/>
    <w:rsid w:val="00AE3D57"/>
    <w:rsid w:val="00AF15FD"/>
    <w:rsid w:val="00AF7C3B"/>
    <w:rsid w:val="00B03A55"/>
    <w:rsid w:val="00B05E19"/>
    <w:rsid w:val="00B10553"/>
    <w:rsid w:val="00B21B0B"/>
    <w:rsid w:val="00B25A48"/>
    <w:rsid w:val="00B27DE0"/>
    <w:rsid w:val="00B31349"/>
    <w:rsid w:val="00B31A35"/>
    <w:rsid w:val="00B34005"/>
    <w:rsid w:val="00B379A8"/>
    <w:rsid w:val="00B42D31"/>
    <w:rsid w:val="00B47171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987"/>
    <w:rsid w:val="00B735F8"/>
    <w:rsid w:val="00B740F9"/>
    <w:rsid w:val="00B75D0B"/>
    <w:rsid w:val="00B75D2E"/>
    <w:rsid w:val="00B75EBD"/>
    <w:rsid w:val="00B77C8E"/>
    <w:rsid w:val="00B80EE4"/>
    <w:rsid w:val="00B81E9D"/>
    <w:rsid w:val="00B82E15"/>
    <w:rsid w:val="00B83B5B"/>
    <w:rsid w:val="00B8604D"/>
    <w:rsid w:val="00B860BC"/>
    <w:rsid w:val="00B86BB1"/>
    <w:rsid w:val="00B87F30"/>
    <w:rsid w:val="00B909D3"/>
    <w:rsid w:val="00B91F0B"/>
    <w:rsid w:val="00B94D5E"/>
    <w:rsid w:val="00B97233"/>
    <w:rsid w:val="00BA3290"/>
    <w:rsid w:val="00BA3436"/>
    <w:rsid w:val="00BA64F8"/>
    <w:rsid w:val="00BA659F"/>
    <w:rsid w:val="00BA6892"/>
    <w:rsid w:val="00BA6EED"/>
    <w:rsid w:val="00BB0B10"/>
    <w:rsid w:val="00BB6AA9"/>
    <w:rsid w:val="00BC66BE"/>
    <w:rsid w:val="00BD0626"/>
    <w:rsid w:val="00BD3D32"/>
    <w:rsid w:val="00BD6D89"/>
    <w:rsid w:val="00BD7F07"/>
    <w:rsid w:val="00BE006D"/>
    <w:rsid w:val="00BE0341"/>
    <w:rsid w:val="00BE3154"/>
    <w:rsid w:val="00BE4E4A"/>
    <w:rsid w:val="00BE628C"/>
    <w:rsid w:val="00BF7FDF"/>
    <w:rsid w:val="00C016ED"/>
    <w:rsid w:val="00C02E99"/>
    <w:rsid w:val="00C11E6C"/>
    <w:rsid w:val="00C12CA2"/>
    <w:rsid w:val="00C16A29"/>
    <w:rsid w:val="00C23A97"/>
    <w:rsid w:val="00C23D3C"/>
    <w:rsid w:val="00C258C1"/>
    <w:rsid w:val="00C325B9"/>
    <w:rsid w:val="00C333BF"/>
    <w:rsid w:val="00C34521"/>
    <w:rsid w:val="00C34A14"/>
    <w:rsid w:val="00C35529"/>
    <w:rsid w:val="00C373FD"/>
    <w:rsid w:val="00C37E70"/>
    <w:rsid w:val="00C41724"/>
    <w:rsid w:val="00C449C4"/>
    <w:rsid w:val="00C45B52"/>
    <w:rsid w:val="00C45F80"/>
    <w:rsid w:val="00C47164"/>
    <w:rsid w:val="00C50014"/>
    <w:rsid w:val="00C50379"/>
    <w:rsid w:val="00C516F9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01D7"/>
    <w:rsid w:val="00C712EB"/>
    <w:rsid w:val="00C85D73"/>
    <w:rsid w:val="00C874E2"/>
    <w:rsid w:val="00C90A62"/>
    <w:rsid w:val="00C9218A"/>
    <w:rsid w:val="00C9295F"/>
    <w:rsid w:val="00C935FD"/>
    <w:rsid w:val="00C942B0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6339"/>
    <w:rsid w:val="00CC0AD7"/>
    <w:rsid w:val="00CC538A"/>
    <w:rsid w:val="00CC663B"/>
    <w:rsid w:val="00CC7CB4"/>
    <w:rsid w:val="00CE017B"/>
    <w:rsid w:val="00CE42C2"/>
    <w:rsid w:val="00CE7773"/>
    <w:rsid w:val="00CF4875"/>
    <w:rsid w:val="00D01521"/>
    <w:rsid w:val="00D021E3"/>
    <w:rsid w:val="00D03330"/>
    <w:rsid w:val="00D04A1E"/>
    <w:rsid w:val="00D06748"/>
    <w:rsid w:val="00D11C9C"/>
    <w:rsid w:val="00D124C1"/>
    <w:rsid w:val="00D224C0"/>
    <w:rsid w:val="00D24FAE"/>
    <w:rsid w:val="00D25976"/>
    <w:rsid w:val="00D27206"/>
    <w:rsid w:val="00D3058D"/>
    <w:rsid w:val="00D360D5"/>
    <w:rsid w:val="00D374DD"/>
    <w:rsid w:val="00D40A5C"/>
    <w:rsid w:val="00D411D5"/>
    <w:rsid w:val="00D47501"/>
    <w:rsid w:val="00D561CE"/>
    <w:rsid w:val="00D562E0"/>
    <w:rsid w:val="00D573B0"/>
    <w:rsid w:val="00D632B5"/>
    <w:rsid w:val="00D63386"/>
    <w:rsid w:val="00D637B2"/>
    <w:rsid w:val="00D75164"/>
    <w:rsid w:val="00D839FB"/>
    <w:rsid w:val="00D8674E"/>
    <w:rsid w:val="00D93377"/>
    <w:rsid w:val="00D95A77"/>
    <w:rsid w:val="00DA0ECA"/>
    <w:rsid w:val="00DA0FF9"/>
    <w:rsid w:val="00DA5835"/>
    <w:rsid w:val="00DA667A"/>
    <w:rsid w:val="00DB6F17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7BF7"/>
    <w:rsid w:val="00DE037D"/>
    <w:rsid w:val="00DE1518"/>
    <w:rsid w:val="00DE2331"/>
    <w:rsid w:val="00DE2D96"/>
    <w:rsid w:val="00DE3B9D"/>
    <w:rsid w:val="00DE5557"/>
    <w:rsid w:val="00DE7B11"/>
    <w:rsid w:val="00DF16A4"/>
    <w:rsid w:val="00DF1A10"/>
    <w:rsid w:val="00DF1D97"/>
    <w:rsid w:val="00DF2914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27E9"/>
    <w:rsid w:val="00E24EA0"/>
    <w:rsid w:val="00E26D4D"/>
    <w:rsid w:val="00E26FCF"/>
    <w:rsid w:val="00E27F1A"/>
    <w:rsid w:val="00E3007E"/>
    <w:rsid w:val="00E3029E"/>
    <w:rsid w:val="00E32A7E"/>
    <w:rsid w:val="00E32E39"/>
    <w:rsid w:val="00E365BF"/>
    <w:rsid w:val="00E40D34"/>
    <w:rsid w:val="00E4712D"/>
    <w:rsid w:val="00E51060"/>
    <w:rsid w:val="00E5153F"/>
    <w:rsid w:val="00E556B1"/>
    <w:rsid w:val="00E5595D"/>
    <w:rsid w:val="00E5661A"/>
    <w:rsid w:val="00E6456E"/>
    <w:rsid w:val="00E652C2"/>
    <w:rsid w:val="00E66E9B"/>
    <w:rsid w:val="00E71A45"/>
    <w:rsid w:val="00E765D3"/>
    <w:rsid w:val="00E7779A"/>
    <w:rsid w:val="00E8073D"/>
    <w:rsid w:val="00E81C6F"/>
    <w:rsid w:val="00E86935"/>
    <w:rsid w:val="00E87B20"/>
    <w:rsid w:val="00E90274"/>
    <w:rsid w:val="00E909F5"/>
    <w:rsid w:val="00EA05DC"/>
    <w:rsid w:val="00EA4018"/>
    <w:rsid w:val="00EA5DA0"/>
    <w:rsid w:val="00EA6BE2"/>
    <w:rsid w:val="00EB270E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568A"/>
    <w:rsid w:val="00EE7038"/>
    <w:rsid w:val="00EF0CE9"/>
    <w:rsid w:val="00EF3CDD"/>
    <w:rsid w:val="00EF4349"/>
    <w:rsid w:val="00EF5238"/>
    <w:rsid w:val="00F00641"/>
    <w:rsid w:val="00F0141D"/>
    <w:rsid w:val="00F019EA"/>
    <w:rsid w:val="00F01AB8"/>
    <w:rsid w:val="00F02A92"/>
    <w:rsid w:val="00F055D7"/>
    <w:rsid w:val="00F0784D"/>
    <w:rsid w:val="00F1126D"/>
    <w:rsid w:val="00F128D6"/>
    <w:rsid w:val="00F13942"/>
    <w:rsid w:val="00F141C3"/>
    <w:rsid w:val="00F1426D"/>
    <w:rsid w:val="00F172F2"/>
    <w:rsid w:val="00F22EE6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3274"/>
    <w:rsid w:val="00F50B52"/>
    <w:rsid w:val="00F51CC2"/>
    <w:rsid w:val="00F52750"/>
    <w:rsid w:val="00F53EB3"/>
    <w:rsid w:val="00F60406"/>
    <w:rsid w:val="00F637DA"/>
    <w:rsid w:val="00F65D83"/>
    <w:rsid w:val="00F66566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4209"/>
    <w:rsid w:val="00F86252"/>
    <w:rsid w:val="00F90A0A"/>
    <w:rsid w:val="00F92ADA"/>
    <w:rsid w:val="00F957E5"/>
    <w:rsid w:val="00F9643E"/>
    <w:rsid w:val="00F96A59"/>
    <w:rsid w:val="00F96E08"/>
    <w:rsid w:val="00F96EBC"/>
    <w:rsid w:val="00F97A8B"/>
    <w:rsid w:val="00F97C49"/>
    <w:rsid w:val="00FA016C"/>
    <w:rsid w:val="00FA7687"/>
    <w:rsid w:val="00FB3760"/>
    <w:rsid w:val="00FB4DFE"/>
    <w:rsid w:val="00FB6986"/>
    <w:rsid w:val="00FC082E"/>
    <w:rsid w:val="00FC22E3"/>
    <w:rsid w:val="00FC4A6E"/>
    <w:rsid w:val="00FC62EE"/>
    <w:rsid w:val="00FC6908"/>
    <w:rsid w:val="00FD2E3B"/>
    <w:rsid w:val="00FD3C60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0">
    <w:name w:val="No Spacing"/>
    <w:uiPriority w:val="1"/>
    <w:qFormat/>
    <w:rsid w:val="00552C4E"/>
    <w:rPr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1EDDE2D1BA43594D3FD67DB598D0B8CEDADD1B5A7842258F87F07E3F0026B349215CE9EB4D5C180980C698FE5391F1E7A39F139D63gETFJ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novopokrovskaya.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1EDDE2D1BA43594D3FD67DB598D0B8CEDADD1B5A7842258F87F07E3F0026B349215CE9EB4D5C180980C698FE5391F1E7A39F139D63gETFJ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91801-33A8-4464-A8DF-2634152E3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3091</Words>
  <Characters>17619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20669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SocOtdel-2</cp:lastModifiedBy>
  <cp:revision>3</cp:revision>
  <cp:lastPrinted>2019-06-20T06:03:00Z</cp:lastPrinted>
  <dcterms:created xsi:type="dcterms:W3CDTF">2022-09-27T13:20:00Z</dcterms:created>
  <dcterms:modified xsi:type="dcterms:W3CDTF">2022-09-28T08:11:00Z</dcterms:modified>
</cp:coreProperties>
</file>