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4447F9" w:rsidTr="004447F9">
        <w:tc>
          <w:tcPr>
            <w:tcW w:w="5070" w:type="dxa"/>
          </w:tcPr>
          <w:p w:rsidR="004447F9" w:rsidRDefault="004447F9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01" w:type="dxa"/>
          </w:tcPr>
          <w:p w:rsidR="004447F9" w:rsidRDefault="004447F9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</w:p>
          <w:p w:rsidR="004447F9" w:rsidRDefault="004447F9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447F9" w:rsidRDefault="004447F9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УТВЕРЖДЕН</w:t>
            </w:r>
          </w:p>
          <w:p w:rsidR="004447F9" w:rsidRDefault="004447F9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постановлением администрации муниципального образования    Новопокровский район</w:t>
            </w:r>
          </w:p>
          <w:p w:rsidR="004447F9" w:rsidRDefault="004447F9" w:rsidP="0031580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от </w:t>
            </w:r>
            <w:r w:rsidR="0031580F">
              <w:rPr>
                <w:rFonts w:ascii="Times New Roman" w:hAnsi="Times New Roman"/>
                <w:bCs/>
                <w:sz w:val="28"/>
                <w:szCs w:val="28"/>
              </w:rPr>
              <w:t xml:space="preserve"> 16.11.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2018№</w:t>
            </w:r>
            <w:r w:rsidR="0031580F">
              <w:rPr>
                <w:rFonts w:ascii="Times New Roman" w:hAnsi="Times New Roman"/>
                <w:bCs/>
                <w:sz w:val="28"/>
                <w:szCs w:val="28"/>
              </w:rPr>
              <w:t xml:space="preserve"> 1088</w:t>
            </w:r>
          </w:p>
        </w:tc>
      </w:tr>
    </w:tbl>
    <w:p w:rsidR="00235E8D" w:rsidRPr="00401E5B" w:rsidRDefault="00235E8D" w:rsidP="00235E8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35E8D" w:rsidRDefault="007051C1" w:rsidP="00235E8D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ab/>
      </w:r>
    </w:p>
    <w:p w:rsidR="004447F9" w:rsidRDefault="004447F9" w:rsidP="004447F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</w:t>
      </w:r>
    </w:p>
    <w:p w:rsidR="004447F9" w:rsidRDefault="004447F9" w:rsidP="004447F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социально-экономического развития муниципального образования </w:t>
      </w:r>
    </w:p>
    <w:p w:rsidR="00A22C04" w:rsidRDefault="004447F9" w:rsidP="004447F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Новопокровский район на долгосрочный период до 2030 года</w:t>
      </w:r>
    </w:p>
    <w:p w:rsidR="004447F9" w:rsidRDefault="004447F9" w:rsidP="004447F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447F9" w:rsidRDefault="00477437" w:rsidP="004447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Прогноз социально-экономического развития Новопокровского района на долгосрочный период до 2030 года разработан в соответствии с пунктом 3 статьи 170.1 Бюджетного кодекса Российской Федерации на основе прогноза долгосрочного социально-экономического развития Краснодарского края на период до 2030 года с учетом итогов развития экономики Новопокровского района в 2017 году и оценки развития в 2018 году, исходя из задач и приор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тетов, намеченных в указах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/>
          <w:sz w:val="28"/>
          <w:szCs w:val="28"/>
        </w:rPr>
        <w:t>посланиях</w:t>
      </w:r>
      <w:proofErr w:type="gramEnd"/>
      <w:r>
        <w:rPr>
          <w:rFonts w:ascii="Times New Roman" w:hAnsi="Times New Roman"/>
          <w:sz w:val="28"/>
          <w:szCs w:val="28"/>
        </w:rPr>
        <w:t xml:space="preserve"> Президента Российской Федерации, а также в соответствии с утвержденными муниципальными программами муниципального образования Новопокровский район.</w:t>
      </w:r>
    </w:p>
    <w:p w:rsidR="001B3C3B" w:rsidRDefault="001B3C3B" w:rsidP="004447F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B3C3B" w:rsidRDefault="001B3C3B" w:rsidP="001B3C3B">
      <w:pPr>
        <w:pStyle w:val="a4"/>
        <w:numPr>
          <w:ilvl w:val="0"/>
          <w:numId w:val="11"/>
        </w:num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достигнутого уровня социально-экономического развития </w:t>
      </w:r>
      <w:r w:rsidR="000912C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Новопокровского района в 2017 году и основные ключевые моменты,</w:t>
      </w:r>
      <w:r w:rsidR="00091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характеризующие ситуацию в экономике района в оценке 2018 года.</w:t>
      </w:r>
    </w:p>
    <w:p w:rsidR="003C69E3" w:rsidRDefault="003C69E3" w:rsidP="003C69E3">
      <w:pPr>
        <w:pStyle w:val="a4"/>
        <w:spacing w:after="0"/>
        <w:ind w:left="502"/>
        <w:rPr>
          <w:rFonts w:ascii="Times New Roman" w:hAnsi="Times New Roman"/>
          <w:sz w:val="28"/>
          <w:szCs w:val="28"/>
        </w:rPr>
      </w:pPr>
    </w:p>
    <w:p w:rsidR="006C1559" w:rsidRDefault="003C69E3" w:rsidP="003C69E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3C69E3">
        <w:rPr>
          <w:rFonts w:ascii="Times New Roman" w:hAnsi="Times New Roman"/>
          <w:sz w:val="28"/>
          <w:szCs w:val="28"/>
        </w:rPr>
        <w:t>Итоги 2017 года  свидетельствуют о сохранении стабильной социал</w:t>
      </w:r>
      <w:r w:rsidRPr="003C69E3">
        <w:rPr>
          <w:rFonts w:ascii="Times New Roman" w:hAnsi="Times New Roman"/>
          <w:sz w:val="28"/>
          <w:szCs w:val="28"/>
        </w:rPr>
        <w:t>ь</w:t>
      </w:r>
      <w:r w:rsidRPr="003C69E3">
        <w:rPr>
          <w:rFonts w:ascii="Times New Roman" w:hAnsi="Times New Roman"/>
          <w:sz w:val="28"/>
          <w:szCs w:val="28"/>
        </w:rPr>
        <w:t>но-экономической ситуации в крае.</w:t>
      </w:r>
      <w:r>
        <w:rPr>
          <w:rFonts w:ascii="Times New Roman" w:hAnsi="Times New Roman"/>
          <w:sz w:val="28"/>
          <w:szCs w:val="28"/>
        </w:rPr>
        <w:t xml:space="preserve"> Большинство секторов экономики на  протяжении всего года </w:t>
      </w:r>
      <w:r w:rsidR="00D52534">
        <w:rPr>
          <w:rFonts w:ascii="Times New Roman" w:hAnsi="Times New Roman"/>
          <w:sz w:val="28"/>
          <w:szCs w:val="28"/>
        </w:rPr>
        <w:t>демонстрировало устойчивую положительную дин</w:t>
      </w:r>
      <w:r w:rsidR="00D52534">
        <w:rPr>
          <w:rFonts w:ascii="Times New Roman" w:hAnsi="Times New Roman"/>
          <w:sz w:val="28"/>
          <w:szCs w:val="28"/>
        </w:rPr>
        <w:t>а</w:t>
      </w:r>
      <w:r w:rsidR="00D52534">
        <w:rPr>
          <w:rFonts w:ascii="Times New Roman" w:hAnsi="Times New Roman"/>
          <w:sz w:val="28"/>
          <w:szCs w:val="28"/>
        </w:rPr>
        <w:t>мику. Индекс физического объема реализованной продукции составил 107,4 %. Вместе с тем в действующих ценах темп роста снижен на 4,3 %, за счет снижения индекса цен в сельскохозяйственной отрасли.</w:t>
      </w:r>
    </w:p>
    <w:p w:rsidR="00D52534" w:rsidRDefault="00D52534" w:rsidP="003C69E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2017 года самый высокий рост сложился в </w:t>
      </w:r>
      <w:r w:rsidR="00EE162E">
        <w:rPr>
          <w:rFonts w:ascii="Times New Roman" w:hAnsi="Times New Roman"/>
          <w:sz w:val="28"/>
          <w:szCs w:val="28"/>
        </w:rPr>
        <w:t xml:space="preserve">транспортировке и хранении, где динамика объема услуг составила 156,6 % (в действующих ценах) за счет наращивания объемов выполненных работ по </w:t>
      </w:r>
      <w:r w:rsidR="00EE162E" w:rsidRPr="00452072">
        <w:rPr>
          <w:rFonts w:ascii="Times New Roman" w:hAnsi="Times New Roman"/>
          <w:sz w:val="28"/>
          <w:szCs w:val="28"/>
        </w:rPr>
        <w:t>дополнительной транспортной деятельности</w:t>
      </w:r>
      <w:r w:rsidR="00EE162E">
        <w:rPr>
          <w:rFonts w:ascii="Times New Roman" w:hAnsi="Times New Roman"/>
          <w:sz w:val="28"/>
          <w:szCs w:val="28"/>
        </w:rPr>
        <w:t>.</w:t>
      </w:r>
    </w:p>
    <w:p w:rsidR="00EE162E" w:rsidRDefault="00EE162E" w:rsidP="003C69E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Индекс промышленного производства составил 138,7 %</w:t>
      </w:r>
      <w:r w:rsidR="0043778D">
        <w:rPr>
          <w:rFonts w:ascii="Times New Roman" w:hAnsi="Times New Roman"/>
          <w:sz w:val="28"/>
          <w:szCs w:val="28"/>
        </w:rPr>
        <w:t xml:space="preserve"> при индексе цен 75,1 %</w:t>
      </w:r>
      <w:r>
        <w:rPr>
          <w:rFonts w:ascii="Times New Roman" w:hAnsi="Times New Roman"/>
          <w:sz w:val="28"/>
          <w:szCs w:val="28"/>
        </w:rPr>
        <w:t>. Основное влияние на рост отрасли оказало</w:t>
      </w:r>
      <w:r w:rsidR="0043778D">
        <w:rPr>
          <w:rFonts w:ascii="Times New Roman" w:hAnsi="Times New Roman"/>
          <w:sz w:val="28"/>
          <w:szCs w:val="28"/>
        </w:rPr>
        <w:t xml:space="preserve"> обрабатывающее пр</w:t>
      </w:r>
      <w:r w:rsidR="0043778D">
        <w:rPr>
          <w:rFonts w:ascii="Times New Roman" w:hAnsi="Times New Roman"/>
          <w:sz w:val="28"/>
          <w:szCs w:val="28"/>
        </w:rPr>
        <w:t>о</w:t>
      </w:r>
      <w:r w:rsidR="0043778D">
        <w:rPr>
          <w:rFonts w:ascii="Times New Roman" w:hAnsi="Times New Roman"/>
          <w:sz w:val="28"/>
          <w:szCs w:val="28"/>
        </w:rPr>
        <w:t>изводство, занимающее более 90 % в структуре промышленности.</w:t>
      </w:r>
    </w:p>
    <w:p w:rsidR="00612FE5" w:rsidRDefault="00283A83" w:rsidP="00F167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83A83">
        <w:rPr>
          <w:rFonts w:ascii="Times New Roman" w:hAnsi="Times New Roman"/>
          <w:sz w:val="28"/>
          <w:szCs w:val="28"/>
        </w:rPr>
        <w:lastRenderedPageBreak/>
        <w:tab/>
      </w:r>
      <w:r w:rsidR="00915AD4">
        <w:rPr>
          <w:rFonts w:ascii="Times New Roman" w:hAnsi="Times New Roman"/>
          <w:sz w:val="28"/>
          <w:szCs w:val="28"/>
        </w:rPr>
        <w:t>В положительной области развития находились отрасли потребител</w:t>
      </w:r>
      <w:r w:rsidR="00915AD4">
        <w:rPr>
          <w:rFonts w:ascii="Times New Roman" w:hAnsi="Times New Roman"/>
          <w:sz w:val="28"/>
          <w:szCs w:val="28"/>
        </w:rPr>
        <w:t>ь</w:t>
      </w:r>
      <w:r w:rsidR="00915AD4">
        <w:rPr>
          <w:rFonts w:ascii="Times New Roman" w:hAnsi="Times New Roman"/>
          <w:sz w:val="28"/>
          <w:szCs w:val="28"/>
        </w:rPr>
        <w:t>ского рынка. Темпы роста розничной торговли достигли 103,2 %, обществе</w:t>
      </w:r>
      <w:r w:rsidR="00915AD4">
        <w:rPr>
          <w:rFonts w:ascii="Times New Roman" w:hAnsi="Times New Roman"/>
          <w:sz w:val="28"/>
          <w:szCs w:val="28"/>
        </w:rPr>
        <w:t>н</w:t>
      </w:r>
      <w:r w:rsidR="00915AD4">
        <w:rPr>
          <w:rFonts w:ascii="Times New Roman" w:hAnsi="Times New Roman"/>
          <w:sz w:val="28"/>
          <w:szCs w:val="28"/>
        </w:rPr>
        <w:t>ного питания 100,4 % в сопоставимой оценке.</w:t>
      </w:r>
    </w:p>
    <w:p w:rsidR="00C36868" w:rsidRDefault="00915AD4" w:rsidP="00C36868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36868">
        <w:rPr>
          <w:sz w:val="28"/>
          <w:szCs w:val="28"/>
        </w:rPr>
        <w:t xml:space="preserve">Индекс физического объема сельскохозяйственного производства составили 98,4 %, строительства 94,9 %. Снижение </w:t>
      </w:r>
      <w:r w:rsidR="00C36868" w:rsidRPr="00F45928">
        <w:rPr>
          <w:sz w:val="28"/>
          <w:szCs w:val="28"/>
        </w:rPr>
        <w:t xml:space="preserve"> </w:t>
      </w:r>
      <w:r w:rsidR="00C36868">
        <w:rPr>
          <w:sz w:val="28"/>
          <w:szCs w:val="28"/>
        </w:rPr>
        <w:t xml:space="preserve">валового </w:t>
      </w:r>
      <w:r w:rsidR="00C36868" w:rsidRPr="00F45928">
        <w:rPr>
          <w:sz w:val="28"/>
          <w:szCs w:val="28"/>
        </w:rPr>
        <w:t>производства</w:t>
      </w:r>
      <w:r w:rsidR="00C36868">
        <w:rPr>
          <w:sz w:val="28"/>
          <w:szCs w:val="28"/>
        </w:rPr>
        <w:t xml:space="preserve"> в </w:t>
      </w:r>
      <w:proofErr w:type="spellStart"/>
      <w:proofErr w:type="gramStart"/>
      <w:r w:rsidR="00C36868">
        <w:rPr>
          <w:sz w:val="28"/>
          <w:szCs w:val="28"/>
        </w:rPr>
        <w:t>в</w:t>
      </w:r>
      <w:proofErr w:type="spellEnd"/>
      <w:proofErr w:type="gramEnd"/>
      <w:r w:rsidR="00C36868">
        <w:rPr>
          <w:sz w:val="28"/>
          <w:szCs w:val="28"/>
        </w:rPr>
        <w:t xml:space="preserve"> сельскохозяйственной отрасли про</w:t>
      </w:r>
      <w:r w:rsidR="00C36868" w:rsidRPr="00F45928">
        <w:rPr>
          <w:sz w:val="28"/>
          <w:szCs w:val="28"/>
        </w:rPr>
        <w:t xml:space="preserve">изошло  </w:t>
      </w:r>
      <w:r w:rsidR="00C36868">
        <w:rPr>
          <w:sz w:val="28"/>
          <w:szCs w:val="28"/>
        </w:rPr>
        <w:t xml:space="preserve"> за счет  сокращения произво</w:t>
      </w:r>
      <w:r w:rsidR="00C36868">
        <w:rPr>
          <w:sz w:val="28"/>
          <w:szCs w:val="28"/>
        </w:rPr>
        <w:t>д</w:t>
      </w:r>
      <w:r w:rsidR="00C36868">
        <w:rPr>
          <w:sz w:val="28"/>
          <w:szCs w:val="28"/>
        </w:rPr>
        <w:t>ства  зерна на 3,7 %, сахарной свеклы  на 25,6 %, сои на 39 %,  овощей  на 2,2  %,  плодов  и ягод на 14,1 %.</w:t>
      </w:r>
    </w:p>
    <w:p w:rsidR="006002A1" w:rsidRPr="006002A1" w:rsidRDefault="006002A1" w:rsidP="006002A1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6002A1">
        <w:rPr>
          <w:rFonts w:ascii="Times New Roman" w:hAnsi="Times New Roman"/>
          <w:sz w:val="28"/>
          <w:szCs w:val="28"/>
        </w:rPr>
        <w:t>В 2017 году реальные располагаемые денежные доходы населения с</w:t>
      </w:r>
      <w:r w:rsidRPr="006002A1">
        <w:rPr>
          <w:rFonts w:ascii="Times New Roman" w:hAnsi="Times New Roman"/>
          <w:sz w:val="28"/>
          <w:szCs w:val="28"/>
        </w:rPr>
        <w:t>о</w:t>
      </w:r>
      <w:r w:rsidRPr="006002A1">
        <w:rPr>
          <w:rFonts w:ascii="Times New Roman" w:hAnsi="Times New Roman"/>
          <w:sz w:val="28"/>
          <w:szCs w:val="28"/>
        </w:rPr>
        <w:t>ставляют 101 %. В расчете на душу населения денежные доходы составили 10505,3 рублей в месяц.</w:t>
      </w:r>
    </w:p>
    <w:p w:rsidR="006002A1" w:rsidRDefault="006002A1" w:rsidP="006002A1">
      <w:pPr>
        <w:pStyle w:val="a4"/>
        <w:spacing w:after="0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Среднемесячная заработная плата работников организаций в 2017 году достигла 23810,6 рублей в месяц. В условиях роста потребительских цен на 4 % реальная заработная плата составила 102,1 %.</w:t>
      </w:r>
    </w:p>
    <w:p w:rsidR="006002A1" w:rsidRDefault="006002A1" w:rsidP="006002A1">
      <w:pPr>
        <w:pStyle w:val="a4"/>
        <w:spacing w:after="0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на 1 января 2018 года составляла 42758 человек.</w:t>
      </w:r>
    </w:p>
    <w:p w:rsidR="00915AD4" w:rsidRDefault="00C36868" w:rsidP="00F1671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Уровень регистрируемой безработицы составил 0,9 % от численности экономически активного населения Новопокровского района.</w:t>
      </w:r>
    </w:p>
    <w:p w:rsidR="002D7AD8" w:rsidRDefault="002360FA" w:rsidP="00F1671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912CC">
        <w:rPr>
          <w:rFonts w:ascii="Times New Roman" w:hAnsi="Times New Roman"/>
          <w:sz w:val="28"/>
          <w:szCs w:val="28"/>
        </w:rPr>
        <w:t>Оперативные статистические данные за 9 месяцев 2018 года и прогно</w:t>
      </w:r>
      <w:r w:rsidRPr="000912CC">
        <w:rPr>
          <w:rFonts w:ascii="Times New Roman" w:hAnsi="Times New Roman"/>
          <w:sz w:val="28"/>
          <w:szCs w:val="28"/>
        </w:rPr>
        <w:t>з</w:t>
      </w:r>
      <w:r w:rsidRPr="000912CC">
        <w:rPr>
          <w:rFonts w:ascii="Times New Roman" w:hAnsi="Times New Roman"/>
          <w:sz w:val="28"/>
          <w:szCs w:val="28"/>
        </w:rPr>
        <w:t>ная оценка 2018 года свидетельствует о непростой экономической ситуации в районе. В ключевых</w:t>
      </w:r>
      <w:r w:rsidRPr="002360FA">
        <w:rPr>
          <w:rFonts w:ascii="Times New Roman" w:hAnsi="Times New Roman"/>
          <w:sz w:val="28"/>
          <w:szCs w:val="28"/>
        </w:rPr>
        <w:t xml:space="preserve"> отраслях экономики наблюдается снижение темпов ро</w:t>
      </w:r>
      <w:r w:rsidRPr="002360FA">
        <w:rPr>
          <w:rFonts w:ascii="Times New Roman" w:hAnsi="Times New Roman"/>
          <w:sz w:val="28"/>
          <w:szCs w:val="28"/>
        </w:rPr>
        <w:t>с</w:t>
      </w:r>
      <w:r w:rsidRPr="002360FA"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</w:rPr>
        <w:t xml:space="preserve">. Так </w:t>
      </w:r>
      <w:r w:rsidR="002D5C87">
        <w:rPr>
          <w:rFonts w:ascii="Times New Roman" w:hAnsi="Times New Roman"/>
          <w:sz w:val="28"/>
          <w:szCs w:val="28"/>
        </w:rPr>
        <w:t xml:space="preserve">по оценке 2018 года </w:t>
      </w:r>
      <w:r>
        <w:rPr>
          <w:rFonts w:ascii="Times New Roman" w:hAnsi="Times New Roman"/>
          <w:sz w:val="28"/>
          <w:szCs w:val="28"/>
        </w:rPr>
        <w:t>в промышленном производстве снижение объ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мов реализации в действующих ценах составит около 70 %, индекс промы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ленного производства</w:t>
      </w:r>
      <w:r w:rsidR="00E812EC">
        <w:rPr>
          <w:rFonts w:ascii="Times New Roman" w:hAnsi="Times New Roman"/>
          <w:sz w:val="28"/>
          <w:szCs w:val="28"/>
        </w:rPr>
        <w:t xml:space="preserve"> равен</w:t>
      </w:r>
      <w:r>
        <w:rPr>
          <w:rFonts w:ascii="Times New Roman" w:hAnsi="Times New Roman"/>
          <w:sz w:val="28"/>
          <w:szCs w:val="28"/>
        </w:rPr>
        <w:t xml:space="preserve"> 79,2 %.</w:t>
      </w:r>
      <w:r w:rsidR="00E812EC">
        <w:rPr>
          <w:rFonts w:ascii="Times New Roman" w:hAnsi="Times New Roman"/>
          <w:sz w:val="28"/>
          <w:szCs w:val="28"/>
        </w:rPr>
        <w:t xml:space="preserve"> </w:t>
      </w:r>
    </w:p>
    <w:p w:rsidR="002360FA" w:rsidRDefault="00E812EC" w:rsidP="00DC7EE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сельскохозяйственном производстве темп роста составил 101,1% в действующих ценах, валов</w:t>
      </w:r>
      <w:r w:rsidR="00CF0EE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объем производства достигнет 11,3 млрд. ру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лей, вместе с тем в сопоставимой оценке этот показатель составит 98,6 %.</w:t>
      </w:r>
    </w:p>
    <w:p w:rsidR="00DC7EEB" w:rsidRDefault="002D5C87" w:rsidP="00DC7EEB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строительстве объемы выполненных работ составили 87,8 млн. ру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лей или 102,7 %  к 2017 году в сопоставимых ценах.</w:t>
      </w:r>
      <w:r w:rsidR="00DC7EEB">
        <w:rPr>
          <w:sz w:val="28"/>
          <w:szCs w:val="28"/>
        </w:rPr>
        <w:t xml:space="preserve"> Сокращен ввод в дейс</w:t>
      </w:r>
      <w:r w:rsidR="00DC7EEB">
        <w:rPr>
          <w:sz w:val="28"/>
          <w:szCs w:val="28"/>
        </w:rPr>
        <w:t>т</w:t>
      </w:r>
      <w:r w:rsidR="00DC7EEB">
        <w:rPr>
          <w:sz w:val="28"/>
          <w:szCs w:val="28"/>
        </w:rPr>
        <w:t>вие жилых домов на 14,6% до  9,3 тыс. кв.м.</w:t>
      </w:r>
      <w:r w:rsidR="00DC7EEB" w:rsidRPr="00004B19">
        <w:rPr>
          <w:sz w:val="28"/>
          <w:szCs w:val="28"/>
        </w:rPr>
        <w:t xml:space="preserve"> </w:t>
      </w:r>
      <w:r w:rsidR="00DC7EEB">
        <w:rPr>
          <w:sz w:val="28"/>
          <w:szCs w:val="28"/>
        </w:rPr>
        <w:t>за счет снижения</w:t>
      </w:r>
      <w:r w:rsidR="00DC7EEB" w:rsidRPr="00004B19">
        <w:rPr>
          <w:sz w:val="28"/>
          <w:szCs w:val="28"/>
        </w:rPr>
        <w:t xml:space="preserve"> количества выданных разрешений на ввод в эксплуатацию </w:t>
      </w:r>
      <w:r w:rsidR="00DC7EEB">
        <w:rPr>
          <w:sz w:val="28"/>
          <w:szCs w:val="28"/>
        </w:rPr>
        <w:t>на индивидуальное жилищное строительство, на долю которого приходится 100% от всего строившего ж</w:t>
      </w:r>
      <w:r w:rsidR="00DC7EEB">
        <w:rPr>
          <w:sz w:val="28"/>
          <w:szCs w:val="28"/>
        </w:rPr>
        <w:t>и</w:t>
      </w:r>
      <w:r w:rsidR="00DC7EEB">
        <w:rPr>
          <w:sz w:val="28"/>
          <w:szCs w:val="28"/>
        </w:rPr>
        <w:t>лья на территории муниципального образования.</w:t>
      </w:r>
    </w:p>
    <w:p w:rsidR="003B4C42" w:rsidRPr="003B4C42" w:rsidRDefault="00DC7EEB" w:rsidP="003B4C42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рынке товаров и услуг все сегменты показали рост.</w:t>
      </w:r>
      <w:r w:rsidR="00DC68C4">
        <w:rPr>
          <w:sz w:val="28"/>
          <w:szCs w:val="28"/>
        </w:rPr>
        <w:t xml:space="preserve"> Розничный т</w:t>
      </w:r>
      <w:r w:rsidR="00DC68C4">
        <w:rPr>
          <w:sz w:val="28"/>
          <w:szCs w:val="28"/>
        </w:rPr>
        <w:t>о</w:t>
      </w:r>
      <w:r w:rsidR="00DC68C4">
        <w:rPr>
          <w:sz w:val="28"/>
          <w:szCs w:val="28"/>
        </w:rPr>
        <w:t>варооборот увеличится на 4,0 % в сопоставимой оценке и достигнет 3,7 млрд. рублей, оборот общественного питания увеличится на 0,5 % и составит 103,3 млн. рублей. На динамику потребительского рынка непосредственное вли</w:t>
      </w:r>
      <w:r w:rsidR="00DC68C4">
        <w:rPr>
          <w:sz w:val="28"/>
          <w:szCs w:val="28"/>
        </w:rPr>
        <w:t>я</w:t>
      </w:r>
      <w:r w:rsidR="00DC68C4">
        <w:rPr>
          <w:sz w:val="28"/>
          <w:szCs w:val="28"/>
        </w:rPr>
        <w:t>ние окажет ро</w:t>
      </w:r>
      <w:r w:rsidR="003B4C42">
        <w:rPr>
          <w:sz w:val="28"/>
          <w:szCs w:val="28"/>
        </w:rPr>
        <w:t xml:space="preserve">ст денежных доходов населения. </w:t>
      </w:r>
      <w:r w:rsidR="003B4C42" w:rsidRPr="003B4C42">
        <w:rPr>
          <w:sz w:val="28"/>
          <w:szCs w:val="28"/>
        </w:rPr>
        <w:t>По оценке реальные распол</w:t>
      </w:r>
      <w:r w:rsidR="003B4C42" w:rsidRPr="003B4C42">
        <w:rPr>
          <w:sz w:val="28"/>
          <w:szCs w:val="28"/>
        </w:rPr>
        <w:t>а</w:t>
      </w:r>
      <w:r w:rsidR="003B4C42" w:rsidRPr="003B4C42">
        <w:rPr>
          <w:sz w:val="28"/>
          <w:szCs w:val="28"/>
        </w:rPr>
        <w:t>гаемые денежные доходы населения составили 102,2 % к соответствующему периоду 2017 года. В номинальном выражении среднедушевые доходы с</w:t>
      </w:r>
      <w:r w:rsidR="003B4C42" w:rsidRPr="003B4C42">
        <w:rPr>
          <w:sz w:val="28"/>
          <w:szCs w:val="28"/>
        </w:rPr>
        <w:t>о</w:t>
      </w:r>
      <w:r w:rsidR="003B4C42" w:rsidRPr="003B4C42">
        <w:rPr>
          <w:sz w:val="28"/>
          <w:szCs w:val="28"/>
        </w:rPr>
        <w:t>ставили 5337,8 млн. рублей.</w:t>
      </w:r>
    </w:p>
    <w:p w:rsidR="003B4C42" w:rsidRPr="003B4C42" w:rsidRDefault="003B4C42" w:rsidP="003B4C42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3B4C42">
        <w:rPr>
          <w:rFonts w:ascii="Times New Roman" w:hAnsi="Times New Roman"/>
          <w:sz w:val="28"/>
          <w:szCs w:val="28"/>
        </w:rPr>
        <w:lastRenderedPageBreak/>
        <w:t>Среднемесячная заработная плата одного работника достигла 24,2 тыс. рублей, что на 6,1 % превышает уровень оплаты труда в 2017 году.</w:t>
      </w:r>
      <w:r w:rsidR="008A1B5C" w:rsidRPr="008A1B5C">
        <w:rPr>
          <w:rFonts w:ascii="Times New Roman" w:hAnsi="Times New Roman"/>
          <w:sz w:val="28"/>
          <w:szCs w:val="28"/>
        </w:rPr>
        <w:t xml:space="preserve"> </w:t>
      </w:r>
      <w:r w:rsidRPr="003B4C42">
        <w:rPr>
          <w:rFonts w:ascii="Times New Roman" w:hAnsi="Times New Roman"/>
          <w:sz w:val="28"/>
          <w:szCs w:val="28"/>
        </w:rPr>
        <w:t>В услов</w:t>
      </w:r>
      <w:r w:rsidRPr="003B4C42">
        <w:rPr>
          <w:rFonts w:ascii="Times New Roman" w:hAnsi="Times New Roman"/>
          <w:sz w:val="28"/>
          <w:szCs w:val="28"/>
        </w:rPr>
        <w:t>и</w:t>
      </w:r>
      <w:r w:rsidRPr="003B4C42">
        <w:rPr>
          <w:rFonts w:ascii="Times New Roman" w:hAnsi="Times New Roman"/>
          <w:sz w:val="28"/>
          <w:szCs w:val="28"/>
        </w:rPr>
        <w:t>ях роста потребительских цен на 1,9 % реальная заработная плата составила 110,3 % на фоне 101,7 % роста год назад</w:t>
      </w:r>
      <w:proofErr w:type="gramStart"/>
      <w:r w:rsidRPr="003B4C42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C68C4" w:rsidRDefault="00DC68C4" w:rsidP="003B4C4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C68C4">
        <w:rPr>
          <w:rFonts w:ascii="Times New Roman" w:hAnsi="Times New Roman"/>
          <w:sz w:val="28"/>
          <w:szCs w:val="28"/>
        </w:rPr>
        <w:t xml:space="preserve">По состоянию на 1 октября 2018 года численность </w:t>
      </w:r>
      <w:proofErr w:type="gramStart"/>
      <w:r w:rsidRPr="00DC68C4">
        <w:rPr>
          <w:rFonts w:ascii="Times New Roman" w:hAnsi="Times New Roman"/>
          <w:sz w:val="28"/>
          <w:szCs w:val="28"/>
        </w:rPr>
        <w:t>безработных гра</w:t>
      </w:r>
      <w:r w:rsidRPr="00DC68C4">
        <w:rPr>
          <w:rFonts w:ascii="Times New Roman" w:hAnsi="Times New Roman"/>
          <w:sz w:val="28"/>
          <w:szCs w:val="28"/>
        </w:rPr>
        <w:t>ж</w:t>
      </w:r>
      <w:r w:rsidRPr="00DC68C4">
        <w:rPr>
          <w:rFonts w:ascii="Times New Roman" w:hAnsi="Times New Roman"/>
          <w:sz w:val="28"/>
          <w:szCs w:val="28"/>
        </w:rPr>
        <w:t>дан, зарегистрированных в ГКУ КК ЦЗН Новопокровского района</w:t>
      </w:r>
      <w:r w:rsidRPr="001F2E72">
        <w:rPr>
          <w:sz w:val="28"/>
          <w:szCs w:val="28"/>
        </w:rPr>
        <w:t xml:space="preserve"> </w:t>
      </w:r>
      <w:r w:rsidRPr="00DC68C4">
        <w:rPr>
          <w:rFonts w:ascii="Times New Roman" w:hAnsi="Times New Roman"/>
          <w:sz w:val="28"/>
          <w:szCs w:val="28"/>
        </w:rPr>
        <w:t>состав</w:t>
      </w:r>
      <w:r w:rsidR="00CF0EE7">
        <w:rPr>
          <w:rFonts w:ascii="Times New Roman" w:hAnsi="Times New Roman"/>
          <w:sz w:val="28"/>
          <w:szCs w:val="28"/>
        </w:rPr>
        <w:t>и</w:t>
      </w:r>
      <w:r w:rsidRPr="00DC68C4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 xml:space="preserve"> 212 человек, уровень регистрируемой безработицы </w:t>
      </w:r>
      <w:r w:rsidR="00330A61">
        <w:rPr>
          <w:rFonts w:ascii="Times New Roman" w:hAnsi="Times New Roman"/>
          <w:sz w:val="28"/>
          <w:szCs w:val="28"/>
        </w:rPr>
        <w:t>– 1 % от численности н</w:t>
      </w:r>
      <w:r w:rsidR="00330A61">
        <w:rPr>
          <w:rFonts w:ascii="Times New Roman" w:hAnsi="Times New Roman"/>
          <w:sz w:val="28"/>
          <w:szCs w:val="28"/>
        </w:rPr>
        <w:t>а</w:t>
      </w:r>
      <w:r w:rsidR="00330A61">
        <w:rPr>
          <w:rFonts w:ascii="Times New Roman" w:hAnsi="Times New Roman"/>
          <w:sz w:val="28"/>
          <w:szCs w:val="28"/>
        </w:rPr>
        <w:t xml:space="preserve">селения в трудоспособном возрасте. </w:t>
      </w:r>
    </w:p>
    <w:p w:rsidR="00091307" w:rsidRDefault="00091307" w:rsidP="000912C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12CC" w:rsidRDefault="000912CC" w:rsidP="000912CC">
      <w:pPr>
        <w:pStyle w:val="a4"/>
        <w:numPr>
          <w:ilvl w:val="0"/>
          <w:numId w:val="11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вариантов внутренних условий и характеристик социально-экономического развития Новопокровского </w:t>
      </w:r>
      <w:r w:rsidR="00316970">
        <w:rPr>
          <w:rFonts w:ascii="Times New Roman" w:hAnsi="Times New Roman"/>
          <w:sz w:val="28"/>
          <w:szCs w:val="28"/>
        </w:rPr>
        <w:t>района. Оценка факторов и ограни</w:t>
      </w:r>
      <w:r>
        <w:rPr>
          <w:rFonts w:ascii="Times New Roman" w:hAnsi="Times New Roman"/>
          <w:sz w:val="28"/>
          <w:szCs w:val="28"/>
        </w:rPr>
        <w:t>чений экономического роста на долгосрочный период</w:t>
      </w:r>
    </w:p>
    <w:p w:rsidR="00316970" w:rsidRDefault="000912CC" w:rsidP="00091307">
      <w:pPr>
        <w:spacing w:after="0"/>
        <w:ind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28 июня 2014 года № 172-ФЗ «О стратегическом планировании в Российской Федерации» прогноз осно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ных макроэкономических параметров до 2030 года разработан на вариати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ной основе.</w:t>
      </w:r>
      <w:r w:rsidR="00316970">
        <w:rPr>
          <w:rFonts w:ascii="Times New Roman" w:hAnsi="Times New Roman"/>
          <w:sz w:val="28"/>
          <w:szCs w:val="28"/>
        </w:rPr>
        <w:t xml:space="preserve"> В качестве утверждаемого выбран базовый вариант</w:t>
      </w:r>
      <w:r w:rsidR="00091307">
        <w:rPr>
          <w:rFonts w:ascii="Times New Roman" w:hAnsi="Times New Roman"/>
          <w:sz w:val="28"/>
          <w:szCs w:val="28"/>
        </w:rPr>
        <w:t xml:space="preserve">, который </w:t>
      </w:r>
      <w:r w:rsidR="00091307" w:rsidRPr="00091307">
        <w:rPr>
          <w:rFonts w:ascii="Times New Roman" w:hAnsi="Times New Roman"/>
          <w:sz w:val="28"/>
          <w:szCs w:val="28"/>
        </w:rPr>
        <w:t>предусматрива</w:t>
      </w:r>
      <w:r w:rsidR="00091307">
        <w:rPr>
          <w:rFonts w:ascii="Times New Roman" w:hAnsi="Times New Roman"/>
          <w:sz w:val="28"/>
          <w:szCs w:val="28"/>
        </w:rPr>
        <w:t>ет</w:t>
      </w:r>
      <w:r w:rsidR="00091307" w:rsidRPr="00091307">
        <w:rPr>
          <w:rFonts w:ascii="Times New Roman" w:hAnsi="Times New Roman"/>
          <w:sz w:val="28"/>
          <w:szCs w:val="28"/>
        </w:rPr>
        <w:t xml:space="preserve"> сохранение существующих тенденций социально-экономического развития</w:t>
      </w:r>
      <w:r w:rsidR="00091307">
        <w:rPr>
          <w:rFonts w:ascii="Times New Roman" w:hAnsi="Times New Roman"/>
          <w:sz w:val="28"/>
          <w:szCs w:val="28"/>
        </w:rPr>
        <w:t xml:space="preserve"> и </w:t>
      </w:r>
      <w:r w:rsidR="00316970">
        <w:rPr>
          <w:rFonts w:ascii="Times New Roman" w:hAnsi="Times New Roman"/>
          <w:sz w:val="28"/>
          <w:szCs w:val="28"/>
        </w:rPr>
        <w:t>предполагает осуществление необходимых мер, направленных на преодоление ресурсных ограничений, преимущественную реализацию проектов с низким риском реализации в прогнозируемые сроки.</w:t>
      </w:r>
    </w:p>
    <w:p w:rsidR="00316970" w:rsidRDefault="00316970" w:rsidP="000912CC">
      <w:pPr>
        <w:spacing w:after="0"/>
        <w:ind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параметрами сценария являются высокая степень реализации потенциала развития района, закрепление и расширение конкурентных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имуще</w:t>
      </w:r>
      <w:proofErr w:type="gramStart"/>
      <w:r>
        <w:rPr>
          <w:rFonts w:ascii="Times New Roman" w:hAnsi="Times New Roman"/>
          <w:sz w:val="28"/>
          <w:szCs w:val="28"/>
        </w:rPr>
        <w:t>ств в тр</w:t>
      </w:r>
      <w:proofErr w:type="gramEnd"/>
      <w:r>
        <w:rPr>
          <w:rFonts w:ascii="Times New Roman" w:hAnsi="Times New Roman"/>
          <w:sz w:val="28"/>
          <w:szCs w:val="28"/>
        </w:rPr>
        <w:t>адиционных сферах</w:t>
      </w:r>
      <w:r w:rsidR="004A7304">
        <w:rPr>
          <w:rFonts w:ascii="Times New Roman" w:hAnsi="Times New Roman"/>
          <w:sz w:val="28"/>
          <w:szCs w:val="28"/>
        </w:rPr>
        <w:t>, существенное улучшение инвестиционн</w:t>
      </w:r>
      <w:r w:rsidR="004A7304">
        <w:rPr>
          <w:rFonts w:ascii="Times New Roman" w:hAnsi="Times New Roman"/>
          <w:sz w:val="28"/>
          <w:szCs w:val="28"/>
        </w:rPr>
        <w:t>о</w:t>
      </w:r>
      <w:r w:rsidR="004A7304">
        <w:rPr>
          <w:rFonts w:ascii="Times New Roman" w:hAnsi="Times New Roman"/>
          <w:sz w:val="28"/>
          <w:szCs w:val="28"/>
        </w:rPr>
        <w:t>го климата.</w:t>
      </w:r>
    </w:p>
    <w:p w:rsidR="000912CC" w:rsidRDefault="004A7304" w:rsidP="000912CC">
      <w:pPr>
        <w:spacing w:after="0"/>
        <w:ind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этой связи ожидаемый уровень инфляции в Новопокровском районе в 2018 году планируется на уровне краевого озвученного в распоряжении гл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вы администрации (губернатора) Краснодарского края от 20.08.2018 № 220-р «Об утверждении прогноза социально-экономического развития Краснода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ского края на долгосрочный период до 2030 года» и предположительно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ставит 102,6 % к 2017 году. В 2019-2021 годах предполагается удерживать инфляцию на уровне 104,0 %, а в последующий период ее уровень будет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степенно снижаться, и в 2030 году индекс потребительских цен среднегод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 предположительно составит 103,2 % и за прогнозируемый период</w:t>
      </w:r>
      <w:r w:rsidR="00CB67A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B196D" w:rsidRDefault="007C7E3E" w:rsidP="00F7172E">
      <w:pPr>
        <w:spacing w:after="0"/>
        <w:ind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основных приоритетов прогноза является обеспечение опер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жающего социально-экономического развития, предполагающего ежегодный прирост экономики района в среднем на 5,5 % за период с 2019 года по 2030 год.</w:t>
      </w:r>
      <w:r w:rsidR="008B196D">
        <w:rPr>
          <w:rFonts w:ascii="Times New Roman" w:hAnsi="Times New Roman"/>
          <w:sz w:val="28"/>
          <w:szCs w:val="28"/>
        </w:rPr>
        <w:t xml:space="preserve"> Как результат, в 2030 году объем реализованной продукции, работ и у</w:t>
      </w:r>
      <w:r w:rsidR="008B196D">
        <w:rPr>
          <w:rFonts w:ascii="Times New Roman" w:hAnsi="Times New Roman"/>
          <w:sz w:val="28"/>
          <w:szCs w:val="28"/>
        </w:rPr>
        <w:t>с</w:t>
      </w:r>
      <w:r w:rsidR="008B196D">
        <w:rPr>
          <w:rFonts w:ascii="Times New Roman" w:hAnsi="Times New Roman"/>
          <w:sz w:val="28"/>
          <w:szCs w:val="28"/>
        </w:rPr>
        <w:t>луг в районе превысит35,5 млрд. рублей и увеличится по  сравнению с 2017 годом в 1,4 раза в сопоставимых ценах.</w:t>
      </w:r>
    </w:p>
    <w:p w:rsidR="00F7172E" w:rsidRDefault="00F7172E" w:rsidP="00F7172E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период 2019-2030 годов предполагается привлечь в экономику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инвестиционных ресурсов на сумму, превышающую 11,1 млрд. рублей, и относительно 2017 года нарастить объем капитальных вложений в 2,4 раза за счет реализации инвестиционных проектов агропромышленного комплекса, потребительской и социальной сферы.</w:t>
      </w:r>
    </w:p>
    <w:p w:rsidR="00AF08E2" w:rsidRDefault="00AF08E2" w:rsidP="00AF08E2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Развитие агропромышленного комплекса будет направлено на углубл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кооперации и интеграции между сельскохозяйственными товаропрои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водителями и переработчиками, а также на обеспечение реализации приор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тетных инвестиционных проектов в целях создания в Новопокровском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оне конкурентоспособного </w:t>
      </w:r>
      <w:proofErr w:type="spellStart"/>
      <w:r>
        <w:rPr>
          <w:sz w:val="28"/>
          <w:szCs w:val="28"/>
        </w:rPr>
        <w:t>диверсифиционного</w:t>
      </w:r>
      <w:proofErr w:type="spellEnd"/>
      <w:r>
        <w:rPr>
          <w:sz w:val="28"/>
          <w:szCs w:val="28"/>
        </w:rPr>
        <w:t xml:space="preserve"> сельскохозяйственного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изводства, расширения </w:t>
      </w:r>
      <w:proofErr w:type="spellStart"/>
      <w:r>
        <w:rPr>
          <w:sz w:val="28"/>
          <w:szCs w:val="28"/>
        </w:rPr>
        <w:t>несырьевой</w:t>
      </w:r>
      <w:proofErr w:type="spellEnd"/>
      <w:r>
        <w:rPr>
          <w:sz w:val="28"/>
          <w:szCs w:val="28"/>
        </w:rPr>
        <w:t xml:space="preserve"> составляющей экспорта и повышения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 продукции с высоким уровнем передела.</w:t>
      </w:r>
    </w:p>
    <w:p w:rsidR="009D0DAA" w:rsidRDefault="00DF3E0E" w:rsidP="00AF08E2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прогнозируемом периоде будут созданы условия для развития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мышленной отрасли. В сфере промышленности предполагается реализация проектов ориентированных на развитие АПК района.</w:t>
      </w:r>
    </w:p>
    <w:p w:rsidR="00435061" w:rsidRDefault="00435061" w:rsidP="00FB3F25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0D50DB">
        <w:rPr>
          <w:sz w:val="28"/>
          <w:szCs w:val="28"/>
        </w:rPr>
        <w:tab/>
      </w:r>
      <w:r>
        <w:rPr>
          <w:sz w:val="28"/>
          <w:szCs w:val="28"/>
        </w:rPr>
        <w:t>Результаты развития экономики</w:t>
      </w:r>
      <w:r w:rsidR="007F1516">
        <w:rPr>
          <w:sz w:val="28"/>
          <w:szCs w:val="28"/>
        </w:rPr>
        <w:t xml:space="preserve"> станет поступательный рост прибыли прибыльных предприятий и фонда заработной платы.</w:t>
      </w:r>
    </w:p>
    <w:p w:rsidR="007F1516" w:rsidRDefault="007F1516" w:rsidP="00FB3F25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Прибыль </w:t>
      </w:r>
      <w:r w:rsidR="008C67D8">
        <w:rPr>
          <w:sz w:val="28"/>
          <w:szCs w:val="28"/>
        </w:rPr>
        <w:t>прибыльных предприятий в 2018 году оценивается в сумме 1,2 млрд. рублей с ростом к 2017 году на 18,4 %, а к концу прогнозируемого периода возрастет почти до 4,1 млрд. рублей и превысит уровень 2017 года 3,9 раза.</w:t>
      </w:r>
    </w:p>
    <w:p w:rsidR="00B52EEC" w:rsidRPr="00B52EEC" w:rsidRDefault="00B52EEC" w:rsidP="00B52EE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52EEC">
        <w:rPr>
          <w:rFonts w:ascii="Times New Roman" w:hAnsi="Times New Roman"/>
          <w:sz w:val="28"/>
          <w:szCs w:val="28"/>
        </w:rPr>
        <w:t>Предполагается, что в 2018 году фонд оплаты труда составит почти 2139,6 млн. рублей, что на 6,5 % больше, чем в 2017 году, а в 2030 году-4072,0 млн. рублей, что в 2 раза превысит значение 2017 года.</w:t>
      </w:r>
    </w:p>
    <w:p w:rsidR="00B52EEC" w:rsidRPr="00B52EEC" w:rsidRDefault="00B52EEC" w:rsidP="00B52EE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52EEC">
        <w:rPr>
          <w:rFonts w:ascii="Times New Roman" w:hAnsi="Times New Roman"/>
          <w:sz w:val="28"/>
          <w:szCs w:val="28"/>
        </w:rPr>
        <w:t>Динамика фонда оплаты труда отразится на формировании среднем</w:t>
      </w:r>
      <w:r w:rsidRPr="00B52EEC">
        <w:rPr>
          <w:rFonts w:ascii="Times New Roman" w:hAnsi="Times New Roman"/>
          <w:sz w:val="28"/>
          <w:szCs w:val="28"/>
        </w:rPr>
        <w:t>е</w:t>
      </w:r>
      <w:r w:rsidRPr="00B52EEC">
        <w:rPr>
          <w:rFonts w:ascii="Times New Roman" w:hAnsi="Times New Roman"/>
          <w:sz w:val="28"/>
          <w:szCs w:val="28"/>
        </w:rPr>
        <w:t>сячной заработной платы.  По итогам 2018 года она оценивается на уровне 24,2 тыс. рублей с приростом к 2017 году на 6,1 % в номинальном выраж</w:t>
      </w:r>
      <w:r w:rsidRPr="00B52EEC">
        <w:rPr>
          <w:rFonts w:ascii="Times New Roman" w:hAnsi="Times New Roman"/>
          <w:sz w:val="28"/>
          <w:szCs w:val="28"/>
        </w:rPr>
        <w:t>е</w:t>
      </w:r>
      <w:r w:rsidRPr="00B52EEC">
        <w:rPr>
          <w:rFonts w:ascii="Times New Roman" w:hAnsi="Times New Roman"/>
          <w:sz w:val="28"/>
          <w:szCs w:val="28"/>
        </w:rPr>
        <w:t>нии, а по прогнозным расчетам в 2030 году может превысить42 тыс. рублей с приростом к 2017 году в 2 раза.</w:t>
      </w:r>
    </w:p>
    <w:p w:rsidR="00B52EEC" w:rsidRPr="00B52EEC" w:rsidRDefault="00B52EEC" w:rsidP="00B52EE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52EEC">
        <w:rPr>
          <w:rFonts w:ascii="Times New Roman" w:hAnsi="Times New Roman"/>
          <w:sz w:val="28"/>
          <w:szCs w:val="28"/>
        </w:rPr>
        <w:t>Определенное давление на динамику заработной платы будет оказ</w:t>
      </w:r>
      <w:r w:rsidRPr="00B52EEC">
        <w:rPr>
          <w:rFonts w:ascii="Times New Roman" w:hAnsi="Times New Roman"/>
          <w:sz w:val="28"/>
          <w:szCs w:val="28"/>
        </w:rPr>
        <w:t>ы</w:t>
      </w:r>
      <w:r w:rsidRPr="00B52EEC">
        <w:rPr>
          <w:rFonts w:ascii="Times New Roman" w:hAnsi="Times New Roman"/>
          <w:sz w:val="28"/>
          <w:szCs w:val="28"/>
        </w:rPr>
        <w:t xml:space="preserve">вать рост оплаты труда работников базовых и отраслей экономики, прежде всего в обрабатывающей промышленности и агропромышленном комплексе, где планируется создание высокопроизводительного </w:t>
      </w:r>
      <w:proofErr w:type="spellStart"/>
      <w:r w:rsidRPr="00B52EEC">
        <w:rPr>
          <w:rFonts w:ascii="Times New Roman" w:hAnsi="Times New Roman"/>
          <w:sz w:val="28"/>
          <w:szCs w:val="28"/>
        </w:rPr>
        <w:t>экспортоориентирова</w:t>
      </w:r>
      <w:r w:rsidRPr="00B52EEC">
        <w:rPr>
          <w:rFonts w:ascii="Times New Roman" w:hAnsi="Times New Roman"/>
          <w:sz w:val="28"/>
          <w:szCs w:val="28"/>
        </w:rPr>
        <w:t>н</w:t>
      </w:r>
      <w:r w:rsidRPr="00B52EEC">
        <w:rPr>
          <w:rFonts w:ascii="Times New Roman" w:hAnsi="Times New Roman"/>
          <w:sz w:val="28"/>
          <w:szCs w:val="28"/>
        </w:rPr>
        <w:t>ного</w:t>
      </w:r>
      <w:proofErr w:type="spellEnd"/>
      <w:r w:rsidRPr="00B52EEC">
        <w:rPr>
          <w:rFonts w:ascii="Times New Roman" w:hAnsi="Times New Roman"/>
          <w:sz w:val="28"/>
          <w:szCs w:val="28"/>
        </w:rPr>
        <w:t xml:space="preserve"> сектора, развивающегося на основе современных технологи</w:t>
      </w:r>
      <w:r w:rsidR="008A1B5C">
        <w:rPr>
          <w:rFonts w:ascii="Times New Roman" w:hAnsi="Times New Roman"/>
          <w:sz w:val="28"/>
          <w:szCs w:val="28"/>
        </w:rPr>
        <w:t>й</w:t>
      </w:r>
      <w:r w:rsidRPr="00B52EEC">
        <w:rPr>
          <w:rFonts w:ascii="Times New Roman" w:hAnsi="Times New Roman"/>
          <w:sz w:val="28"/>
          <w:szCs w:val="28"/>
        </w:rPr>
        <w:t xml:space="preserve"> обесп</w:t>
      </w:r>
      <w:r w:rsidRPr="00B52EEC">
        <w:rPr>
          <w:rFonts w:ascii="Times New Roman" w:hAnsi="Times New Roman"/>
          <w:sz w:val="28"/>
          <w:szCs w:val="28"/>
        </w:rPr>
        <w:t>е</w:t>
      </w:r>
      <w:r w:rsidRPr="00B52EEC">
        <w:rPr>
          <w:rFonts w:ascii="Times New Roman" w:hAnsi="Times New Roman"/>
          <w:sz w:val="28"/>
          <w:szCs w:val="28"/>
        </w:rPr>
        <w:t>ченного высококвалифицированными кадрами.</w:t>
      </w:r>
    </w:p>
    <w:p w:rsidR="00B52EEC" w:rsidRDefault="00B52EEC" w:rsidP="00B52EE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52EEC">
        <w:rPr>
          <w:rFonts w:ascii="Times New Roman" w:hAnsi="Times New Roman"/>
          <w:sz w:val="28"/>
          <w:szCs w:val="28"/>
        </w:rPr>
        <w:t>В прогнозируемой перспективе тенденция уменьшения населения м</w:t>
      </w:r>
      <w:r w:rsidRPr="00B52EEC">
        <w:rPr>
          <w:rFonts w:ascii="Times New Roman" w:hAnsi="Times New Roman"/>
          <w:sz w:val="28"/>
          <w:szCs w:val="28"/>
        </w:rPr>
        <w:t>у</w:t>
      </w:r>
      <w:r w:rsidRPr="00B52EEC">
        <w:rPr>
          <w:rFonts w:ascii="Times New Roman" w:hAnsi="Times New Roman"/>
          <w:sz w:val="28"/>
          <w:szCs w:val="28"/>
        </w:rPr>
        <w:t>ниципального образования сохранится, и в 2030 году среднегодовая числе</w:t>
      </w:r>
      <w:r w:rsidRPr="00B52EEC">
        <w:rPr>
          <w:rFonts w:ascii="Times New Roman" w:hAnsi="Times New Roman"/>
          <w:sz w:val="28"/>
          <w:szCs w:val="28"/>
        </w:rPr>
        <w:t>н</w:t>
      </w:r>
      <w:r w:rsidRPr="00B52EEC">
        <w:rPr>
          <w:rFonts w:ascii="Times New Roman" w:hAnsi="Times New Roman"/>
          <w:sz w:val="28"/>
          <w:szCs w:val="28"/>
        </w:rPr>
        <w:t xml:space="preserve">ность постоянного населения составит 42,058 тыс. человек, что на 2% ниже, чем в 2017 году. </w:t>
      </w:r>
    </w:p>
    <w:p w:rsidR="00B52EEC" w:rsidRDefault="00B52EEC" w:rsidP="00B52EE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прогнозном периоде изменение численности населения по отдел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ным возрастным группам будет находиться под влиянием прошлых и буд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щих тенденций рождаемости и смертности. Предполагается систематическое </w:t>
      </w:r>
      <w:r>
        <w:rPr>
          <w:rFonts w:ascii="Times New Roman" w:hAnsi="Times New Roman"/>
          <w:sz w:val="28"/>
          <w:szCs w:val="28"/>
        </w:rPr>
        <w:lastRenderedPageBreak/>
        <w:t>сокращение численности лиц в трудоспособном возрасте (за счет повышения числа выбывающих за пределы трудоспособного возраста над числом вст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пающих в трудоспособный возраст) и возрастание группы населения в 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расте старше трудоспособного. Неблагоприятная динамика численности женс</w:t>
      </w:r>
      <w:r w:rsidR="00A3770C">
        <w:rPr>
          <w:rFonts w:ascii="Times New Roman" w:hAnsi="Times New Roman"/>
          <w:sz w:val="28"/>
          <w:szCs w:val="28"/>
        </w:rPr>
        <w:t>кого контингента активного репро</w:t>
      </w:r>
      <w:r>
        <w:rPr>
          <w:rFonts w:ascii="Times New Roman" w:hAnsi="Times New Roman"/>
          <w:sz w:val="28"/>
          <w:szCs w:val="28"/>
        </w:rPr>
        <w:t>дуктивного возраста может обусл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вить сокращение рождаемости.</w:t>
      </w:r>
    </w:p>
    <w:p w:rsidR="00B52EEC" w:rsidRDefault="00A3770C" w:rsidP="007023D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="007023D8">
        <w:rPr>
          <w:rFonts w:ascii="Times New Roman" w:hAnsi="Times New Roman"/>
          <w:sz w:val="28"/>
          <w:szCs w:val="28"/>
        </w:rPr>
        <w:t xml:space="preserve">улучшения </w:t>
      </w:r>
      <w:r>
        <w:rPr>
          <w:rFonts w:ascii="Times New Roman" w:hAnsi="Times New Roman"/>
          <w:sz w:val="28"/>
          <w:szCs w:val="28"/>
        </w:rPr>
        <w:t>ре</w:t>
      </w:r>
      <w:r w:rsidR="007023D8">
        <w:rPr>
          <w:rFonts w:ascii="Times New Roman" w:hAnsi="Times New Roman"/>
          <w:sz w:val="28"/>
          <w:szCs w:val="28"/>
        </w:rPr>
        <w:t>зультатов демографического развития Новопокро</w:t>
      </w:r>
      <w:r w:rsidR="007023D8">
        <w:rPr>
          <w:rFonts w:ascii="Times New Roman" w:hAnsi="Times New Roman"/>
          <w:sz w:val="28"/>
          <w:szCs w:val="28"/>
        </w:rPr>
        <w:t>в</w:t>
      </w:r>
      <w:r w:rsidR="007023D8">
        <w:rPr>
          <w:rFonts w:ascii="Times New Roman" w:hAnsi="Times New Roman"/>
          <w:sz w:val="28"/>
          <w:szCs w:val="28"/>
        </w:rPr>
        <w:t>ского района продолжается реализация мероприятий муниципальной пр</w:t>
      </w:r>
      <w:r w:rsidR="007023D8">
        <w:rPr>
          <w:rFonts w:ascii="Times New Roman" w:hAnsi="Times New Roman"/>
          <w:sz w:val="28"/>
          <w:szCs w:val="28"/>
        </w:rPr>
        <w:t>о</w:t>
      </w:r>
      <w:r w:rsidR="007023D8">
        <w:rPr>
          <w:rFonts w:ascii="Times New Roman" w:hAnsi="Times New Roman"/>
          <w:sz w:val="28"/>
          <w:szCs w:val="28"/>
        </w:rPr>
        <w:t>граммы Новопокровского района «Развитие здравоохранения».</w:t>
      </w:r>
    </w:p>
    <w:p w:rsidR="0011173C" w:rsidRDefault="00F35244" w:rsidP="007023D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прогнозном периоде в результате роста инвестиционной привлек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тельности района, создания новых мощностей по производству численность занятых в экономике возрастет с 15,5 тыс. человек в 2017 году до 16,8 тыс. человек в 2030 году, или на 8,4 %.</w:t>
      </w:r>
    </w:p>
    <w:p w:rsidR="00A3247B" w:rsidRDefault="0011173C" w:rsidP="007023D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Сохранению стабильности на регистрируемом рынке труда будет 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собствовать реализация мероприятий муниципальной программы Новоп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кровского района  «Содействие занятости населения», </w:t>
      </w:r>
      <w:r w:rsidR="00A3247B">
        <w:rPr>
          <w:rFonts w:ascii="Times New Roman" w:hAnsi="Times New Roman"/>
          <w:sz w:val="28"/>
          <w:szCs w:val="28"/>
        </w:rPr>
        <w:t>предполагающей р</w:t>
      </w:r>
      <w:r w:rsidR="00A3247B">
        <w:rPr>
          <w:rFonts w:ascii="Times New Roman" w:hAnsi="Times New Roman"/>
          <w:sz w:val="28"/>
          <w:szCs w:val="28"/>
        </w:rPr>
        <w:t>е</w:t>
      </w:r>
      <w:r w:rsidR="00A3247B">
        <w:rPr>
          <w:rFonts w:ascii="Times New Roman" w:hAnsi="Times New Roman"/>
          <w:sz w:val="28"/>
          <w:szCs w:val="28"/>
        </w:rPr>
        <w:t>шение таких основных задач, как улучшение условий и охраны труда, сн</w:t>
      </w:r>
      <w:r w:rsidR="00A3247B">
        <w:rPr>
          <w:rFonts w:ascii="Times New Roman" w:hAnsi="Times New Roman"/>
          <w:sz w:val="28"/>
          <w:szCs w:val="28"/>
        </w:rPr>
        <w:t>и</w:t>
      </w:r>
      <w:r w:rsidR="00A3247B">
        <w:rPr>
          <w:rFonts w:ascii="Times New Roman" w:hAnsi="Times New Roman"/>
          <w:sz w:val="28"/>
          <w:szCs w:val="28"/>
        </w:rPr>
        <w:t>жение уровня производственного травматизма и профессиональной забол</w:t>
      </w:r>
      <w:r w:rsidR="00A3247B">
        <w:rPr>
          <w:rFonts w:ascii="Times New Roman" w:hAnsi="Times New Roman"/>
          <w:sz w:val="28"/>
          <w:szCs w:val="28"/>
        </w:rPr>
        <w:t>е</w:t>
      </w:r>
      <w:r w:rsidR="00A3247B">
        <w:rPr>
          <w:rFonts w:ascii="Times New Roman" w:hAnsi="Times New Roman"/>
          <w:sz w:val="28"/>
          <w:szCs w:val="28"/>
        </w:rPr>
        <w:t>ваемости, пропаганда охраны труда, содействие добровольному переселению квалифицированных кадров из числа соотечественников, проживающих за рубежом.</w:t>
      </w:r>
      <w:proofErr w:type="gramEnd"/>
    </w:p>
    <w:p w:rsidR="00F35244" w:rsidRPr="007023D8" w:rsidRDefault="00A3247B" w:rsidP="008607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результате закрепления позитивных тенденций, увеличения спроса на рабочую силу уровень регистрируемой безработицы на превысит 1,1 %- 0,9 % от численности экономически активного населения на протяжении прогнозного периода. </w:t>
      </w:r>
      <w:r w:rsidR="00F35244">
        <w:rPr>
          <w:rFonts w:ascii="Times New Roman" w:hAnsi="Times New Roman"/>
          <w:sz w:val="28"/>
          <w:szCs w:val="28"/>
        </w:rPr>
        <w:t xml:space="preserve">  </w:t>
      </w:r>
      <w:proofErr w:type="gramEnd"/>
    </w:p>
    <w:p w:rsidR="00915AD4" w:rsidRPr="00915AD4" w:rsidRDefault="00915AD4" w:rsidP="0086073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12FE5" w:rsidRDefault="00612FE5" w:rsidP="0086073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 Промышленное производство</w:t>
      </w:r>
    </w:p>
    <w:p w:rsidR="000D50DB" w:rsidRDefault="000D50DB" w:rsidP="008607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3C3B" w:rsidRDefault="00612FE5" w:rsidP="0086073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2018 году индекс промышленного производства оценивается на уровне 79,2 % с доведением отгрузки продукции до объемов 2,4 млрд. ру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лей. </w:t>
      </w:r>
      <w:r w:rsidR="007F44D1">
        <w:rPr>
          <w:rFonts w:ascii="Times New Roman" w:hAnsi="Times New Roman"/>
          <w:sz w:val="28"/>
          <w:szCs w:val="28"/>
        </w:rPr>
        <w:t>Снижение индекса производства обусловлено уменьшением</w:t>
      </w:r>
      <w:r w:rsidR="007F44D1" w:rsidRPr="007F44D1">
        <w:rPr>
          <w:rFonts w:ascii="Times New Roman" w:hAnsi="Times New Roman"/>
          <w:sz w:val="28"/>
          <w:szCs w:val="28"/>
        </w:rPr>
        <w:t xml:space="preserve"> объем</w:t>
      </w:r>
      <w:r w:rsidR="007F44D1">
        <w:rPr>
          <w:rFonts w:ascii="Times New Roman" w:hAnsi="Times New Roman"/>
          <w:sz w:val="28"/>
          <w:szCs w:val="28"/>
        </w:rPr>
        <w:t>а</w:t>
      </w:r>
      <w:r w:rsidR="007F44D1" w:rsidRPr="007F44D1">
        <w:rPr>
          <w:rFonts w:ascii="Times New Roman" w:hAnsi="Times New Roman"/>
          <w:sz w:val="28"/>
          <w:szCs w:val="28"/>
        </w:rPr>
        <w:t xml:space="preserve"> ре</w:t>
      </w:r>
      <w:r w:rsidR="007F44D1" w:rsidRPr="007F44D1">
        <w:rPr>
          <w:rFonts w:ascii="Times New Roman" w:hAnsi="Times New Roman"/>
          <w:sz w:val="28"/>
          <w:szCs w:val="28"/>
        </w:rPr>
        <w:t>а</w:t>
      </w:r>
      <w:r w:rsidR="007F44D1" w:rsidRPr="007F44D1">
        <w:rPr>
          <w:rFonts w:ascii="Times New Roman" w:hAnsi="Times New Roman"/>
          <w:sz w:val="28"/>
          <w:szCs w:val="28"/>
        </w:rPr>
        <w:t>лизации сахара в</w:t>
      </w:r>
      <w:r w:rsidR="007F44D1">
        <w:rPr>
          <w:rFonts w:ascii="Times New Roman" w:hAnsi="Times New Roman"/>
          <w:sz w:val="28"/>
          <w:szCs w:val="28"/>
        </w:rPr>
        <w:t xml:space="preserve"> связи с сокращением производства указанной продукции </w:t>
      </w:r>
      <w:r w:rsidR="007F44D1" w:rsidRPr="007F44D1">
        <w:rPr>
          <w:rFonts w:ascii="Times New Roman" w:hAnsi="Times New Roman"/>
          <w:sz w:val="28"/>
          <w:szCs w:val="28"/>
        </w:rPr>
        <w:t xml:space="preserve">на 11,2 % и </w:t>
      </w:r>
      <w:r w:rsidR="007F44D1">
        <w:rPr>
          <w:rFonts w:ascii="Times New Roman" w:hAnsi="Times New Roman"/>
          <w:sz w:val="28"/>
          <w:szCs w:val="28"/>
        </w:rPr>
        <w:t xml:space="preserve">снижением </w:t>
      </w:r>
      <w:r w:rsidR="007F44D1" w:rsidRPr="007F44D1">
        <w:rPr>
          <w:rFonts w:ascii="Times New Roman" w:hAnsi="Times New Roman"/>
          <w:sz w:val="28"/>
          <w:szCs w:val="28"/>
        </w:rPr>
        <w:t>индекса цен на 16,1 %.</w:t>
      </w:r>
    </w:p>
    <w:p w:rsidR="00A22C04" w:rsidRDefault="007F44D1" w:rsidP="0086073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долгосрочной перспективе ожидается устойчивая динамика в пред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лах 4,1 % </w:t>
      </w:r>
      <w:r w:rsidR="00F16710">
        <w:rPr>
          <w:rFonts w:ascii="Times New Roman" w:hAnsi="Times New Roman"/>
          <w:sz w:val="28"/>
          <w:szCs w:val="28"/>
        </w:rPr>
        <w:t>среднегодового прироста, что позволит уже к 2030 году нарастить промышленное производство до 5,4 млрд. рублей, или в 1,6 раза к 2017 году.</w:t>
      </w:r>
    </w:p>
    <w:p w:rsidR="00F16710" w:rsidRPr="00A22C04" w:rsidRDefault="00F16710" w:rsidP="0086073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D17A1" w:rsidRDefault="003D17A1" w:rsidP="00860736">
      <w:pPr>
        <w:pStyle w:val="27"/>
        <w:spacing w:after="0" w:line="24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3.2 Сельское хозяйство</w:t>
      </w:r>
    </w:p>
    <w:p w:rsidR="003D17A1" w:rsidRDefault="003D17A1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2018 году стоимость валовой продукции сельского хозяйства по оценке  составит 11284,8 млн. руб.,(98,6 % в сопоставимых ценах к 2017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ду).</w:t>
      </w:r>
    </w:p>
    <w:p w:rsidR="003D17A1" w:rsidRDefault="003D17A1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Главными приоритетами развития на прогнозируемый период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лены следующие направления: </w:t>
      </w:r>
    </w:p>
    <w:p w:rsidR="003D17A1" w:rsidRDefault="00153004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17A1">
        <w:rPr>
          <w:sz w:val="28"/>
          <w:szCs w:val="28"/>
        </w:rPr>
        <w:t xml:space="preserve">в животноводстве - наращивание поголовья </w:t>
      </w:r>
      <w:proofErr w:type="gramStart"/>
      <w:r w:rsidR="003D17A1">
        <w:rPr>
          <w:sz w:val="28"/>
          <w:szCs w:val="28"/>
        </w:rPr>
        <w:t>крупно рогатого</w:t>
      </w:r>
      <w:proofErr w:type="gramEnd"/>
      <w:r w:rsidR="003D17A1">
        <w:rPr>
          <w:sz w:val="28"/>
          <w:szCs w:val="28"/>
        </w:rPr>
        <w:t xml:space="preserve"> скота мясного и молочного направления, наращивание поголовья свиней мясных пород, которые приведет к увеличению поголовья животных, рост объемов производства  в мясном и яичном птицеводстве; </w:t>
      </w:r>
    </w:p>
    <w:p w:rsidR="003D17A1" w:rsidRDefault="00153004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17A1">
        <w:rPr>
          <w:sz w:val="28"/>
          <w:szCs w:val="28"/>
        </w:rPr>
        <w:t xml:space="preserve">в растениеводстве - развитие овощеводства и плодоводства с целью </w:t>
      </w:r>
      <w:proofErr w:type="spellStart"/>
      <w:r w:rsidR="003D17A1">
        <w:rPr>
          <w:sz w:val="28"/>
          <w:szCs w:val="28"/>
        </w:rPr>
        <w:t>импортозамещения</w:t>
      </w:r>
      <w:proofErr w:type="spellEnd"/>
      <w:r w:rsidR="003D17A1">
        <w:rPr>
          <w:sz w:val="28"/>
          <w:szCs w:val="28"/>
        </w:rPr>
        <w:t xml:space="preserve"> и максимального обеспечения населения отечественной продукцией. </w:t>
      </w:r>
    </w:p>
    <w:p w:rsidR="003D17A1" w:rsidRDefault="003D17A1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Особое внимание по-прежнему планируется уделять развитию малых форм хозяйствования.</w:t>
      </w:r>
    </w:p>
    <w:p w:rsidR="003D17A1" w:rsidRDefault="003D17A1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Развитию и повышению конкурентоспособности агропромышленного  комплекса Новопокровского района, увеличению производства основных 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дов сельскохозяйственной продукции будет способствовать реализация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программы Новопокровского района « Развитие сельского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зяйства и регулирование рынка сельскохозяйственной продукции, сырья и продовольствия». </w:t>
      </w:r>
    </w:p>
    <w:p w:rsidR="003D17A1" w:rsidRDefault="003D17A1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 w:rsidRPr="000217D9">
        <w:rPr>
          <w:sz w:val="28"/>
          <w:szCs w:val="28"/>
        </w:rPr>
        <w:t>Реализация приоритетных инвестиционных проектов обеспечить п</w:t>
      </w:r>
      <w:r w:rsidRPr="000217D9">
        <w:rPr>
          <w:sz w:val="28"/>
          <w:szCs w:val="28"/>
        </w:rPr>
        <w:t>о</w:t>
      </w:r>
      <w:r w:rsidRPr="000217D9">
        <w:rPr>
          <w:sz w:val="28"/>
          <w:szCs w:val="28"/>
        </w:rPr>
        <w:t>ступательное развитие сельского хозяйства с доведением объемов валовой продукции в 2030 году до 20,2 млрд. рублей с темпом роста 104,7 % в сопо</w:t>
      </w:r>
      <w:r w:rsidRPr="000217D9">
        <w:rPr>
          <w:sz w:val="28"/>
          <w:szCs w:val="28"/>
        </w:rPr>
        <w:t>с</w:t>
      </w:r>
      <w:r w:rsidRPr="000217D9">
        <w:rPr>
          <w:sz w:val="28"/>
          <w:szCs w:val="28"/>
        </w:rPr>
        <w:t>тавимых ценах к 2017 году.</w:t>
      </w:r>
    </w:p>
    <w:p w:rsidR="00153004" w:rsidRDefault="00153004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</w:p>
    <w:p w:rsidR="00153004" w:rsidRDefault="00153004" w:rsidP="0015300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53004">
        <w:rPr>
          <w:rFonts w:ascii="Times New Roman" w:hAnsi="Times New Roman"/>
          <w:sz w:val="28"/>
          <w:szCs w:val="28"/>
        </w:rPr>
        <w:t>3.3. Розничная торговля</w:t>
      </w:r>
    </w:p>
    <w:p w:rsidR="000D50DB" w:rsidRPr="00153004" w:rsidRDefault="000D50DB" w:rsidP="0015300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53004" w:rsidRPr="00153004" w:rsidRDefault="00153004" w:rsidP="001530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53004">
        <w:rPr>
          <w:rFonts w:ascii="Times New Roman" w:hAnsi="Times New Roman"/>
          <w:sz w:val="28"/>
          <w:szCs w:val="28"/>
        </w:rPr>
        <w:tab/>
        <w:t>Ожидаемый итог 2018 года по обороту розничной торговли предпол</w:t>
      </w:r>
      <w:r w:rsidRPr="00153004">
        <w:rPr>
          <w:rFonts w:ascii="Times New Roman" w:hAnsi="Times New Roman"/>
          <w:sz w:val="28"/>
          <w:szCs w:val="28"/>
        </w:rPr>
        <w:t>о</w:t>
      </w:r>
      <w:r w:rsidRPr="00153004">
        <w:rPr>
          <w:rFonts w:ascii="Times New Roman" w:hAnsi="Times New Roman"/>
          <w:sz w:val="28"/>
          <w:szCs w:val="28"/>
        </w:rPr>
        <w:t xml:space="preserve">жительно составит почти 3,7 миллиардов рублей с приростом к 2017 году </w:t>
      </w:r>
      <w:r>
        <w:rPr>
          <w:rFonts w:ascii="Times New Roman" w:hAnsi="Times New Roman"/>
          <w:sz w:val="28"/>
          <w:szCs w:val="28"/>
        </w:rPr>
        <w:t xml:space="preserve">в сопоставимой оценке </w:t>
      </w:r>
      <w:r w:rsidRPr="00153004">
        <w:rPr>
          <w:rFonts w:ascii="Times New Roman" w:hAnsi="Times New Roman"/>
          <w:sz w:val="28"/>
          <w:szCs w:val="28"/>
        </w:rPr>
        <w:t>на 4%.</w:t>
      </w:r>
    </w:p>
    <w:p w:rsidR="00153004" w:rsidRPr="00153004" w:rsidRDefault="00153004" w:rsidP="001530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53004">
        <w:rPr>
          <w:rFonts w:ascii="Times New Roman" w:hAnsi="Times New Roman"/>
          <w:sz w:val="28"/>
          <w:szCs w:val="28"/>
        </w:rPr>
        <w:tab/>
        <w:t>Далее за счет наращивания покупательского спроса на товары и услуги, связанного с ростом доходов населения и объемов потребительского кред</w:t>
      </w:r>
      <w:r w:rsidRPr="00153004">
        <w:rPr>
          <w:rFonts w:ascii="Times New Roman" w:hAnsi="Times New Roman"/>
          <w:sz w:val="28"/>
          <w:szCs w:val="28"/>
        </w:rPr>
        <w:t>и</w:t>
      </w:r>
      <w:r w:rsidRPr="00153004">
        <w:rPr>
          <w:rFonts w:ascii="Times New Roman" w:hAnsi="Times New Roman"/>
          <w:sz w:val="28"/>
          <w:szCs w:val="28"/>
        </w:rPr>
        <w:t>тования, скорость прироста розничных продаж увеличится до 3,1 % в 2030 году. В результате в 2030 году оборот розничной торговли предположител</w:t>
      </w:r>
      <w:r w:rsidRPr="00153004">
        <w:rPr>
          <w:rFonts w:ascii="Times New Roman" w:hAnsi="Times New Roman"/>
          <w:sz w:val="28"/>
          <w:szCs w:val="28"/>
        </w:rPr>
        <w:t>ь</w:t>
      </w:r>
      <w:r w:rsidRPr="00153004">
        <w:rPr>
          <w:rFonts w:ascii="Times New Roman" w:hAnsi="Times New Roman"/>
          <w:sz w:val="28"/>
          <w:szCs w:val="28"/>
        </w:rPr>
        <w:t>но может достичь 7,8 миллиардов рублей, что в 1,4 раза превысит уровень 2017 года.</w:t>
      </w:r>
    </w:p>
    <w:p w:rsidR="00153004" w:rsidRDefault="00153004" w:rsidP="001530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53004">
        <w:rPr>
          <w:rFonts w:ascii="Times New Roman" w:hAnsi="Times New Roman"/>
          <w:sz w:val="28"/>
          <w:szCs w:val="28"/>
        </w:rPr>
        <w:tab/>
        <w:t xml:space="preserve">Для эффективного развития торговой деятельности в долгосрочной перспективе будут решаться следующие задачи: </w:t>
      </w:r>
    </w:p>
    <w:p w:rsidR="00153004" w:rsidRDefault="00153004" w:rsidP="001530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53004">
        <w:rPr>
          <w:rFonts w:ascii="Times New Roman" w:hAnsi="Times New Roman"/>
          <w:sz w:val="28"/>
          <w:szCs w:val="28"/>
        </w:rPr>
        <w:t xml:space="preserve">развитие инфраструктуры торговли; </w:t>
      </w:r>
    </w:p>
    <w:p w:rsidR="00153004" w:rsidRDefault="00153004" w:rsidP="001530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53004">
        <w:rPr>
          <w:rFonts w:ascii="Times New Roman" w:hAnsi="Times New Roman"/>
          <w:sz w:val="28"/>
          <w:szCs w:val="28"/>
        </w:rPr>
        <w:t xml:space="preserve">стимулирование развития торговли в малых и отдаленных населенных пунктах; </w:t>
      </w:r>
    </w:p>
    <w:p w:rsidR="00153004" w:rsidRDefault="00153004" w:rsidP="001530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53004">
        <w:rPr>
          <w:rFonts w:ascii="Times New Roman" w:hAnsi="Times New Roman"/>
          <w:sz w:val="28"/>
          <w:szCs w:val="28"/>
        </w:rPr>
        <w:t xml:space="preserve">обеспечение необходимого уровня конкуренции; </w:t>
      </w:r>
    </w:p>
    <w:p w:rsidR="00153004" w:rsidRDefault="00153004" w:rsidP="001530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53004">
        <w:rPr>
          <w:rFonts w:ascii="Times New Roman" w:hAnsi="Times New Roman"/>
          <w:sz w:val="28"/>
          <w:szCs w:val="28"/>
        </w:rPr>
        <w:t xml:space="preserve">поддержка развития малого бизнеса; </w:t>
      </w:r>
    </w:p>
    <w:p w:rsidR="00153004" w:rsidRDefault="00153004" w:rsidP="001530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53004">
        <w:rPr>
          <w:rFonts w:ascii="Times New Roman" w:hAnsi="Times New Roman"/>
          <w:sz w:val="28"/>
          <w:szCs w:val="28"/>
        </w:rPr>
        <w:lastRenderedPageBreak/>
        <w:t xml:space="preserve">стимулирование потребительского спроса. </w:t>
      </w:r>
    </w:p>
    <w:p w:rsidR="00B82BA9" w:rsidRDefault="00B82BA9" w:rsidP="001530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82BA9" w:rsidRDefault="00B82BA9" w:rsidP="00B82BA9">
      <w:pPr>
        <w:pStyle w:val="ac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3.4. Строительство</w:t>
      </w:r>
    </w:p>
    <w:p w:rsidR="000D50DB" w:rsidRDefault="000D50DB" w:rsidP="00B82BA9">
      <w:pPr>
        <w:pStyle w:val="ac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B82BA9" w:rsidRPr="00B82BA9" w:rsidRDefault="00B82BA9" w:rsidP="008607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82BA9">
        <w:rPr>
          <w:rFonts w:ascii="Times New Roman" w:hAnsi="Times New Roman"/>
          <w:sz w:val="28"/>
          <w:szCs w:val="28"/>
        </w:rPr>
        <w:t>В 2018 году объем работ по виду деятельности «Строительство» оц</w:t>
      </w:r>
      <w:r w:rsidRPr="00B82BA9">
        <w:rPr>
          <w:rFonts w:ascii="Times New Roman" w:hAnsi="Times New Roman"/>
          <w:sz w:val="28"/>
          <w:szCs w:val="28"/>
        </w:rPr>
        <w:t>е</w:t>
      </w:r>
      <w:r w:rsidRPr="00B82BA9">
        <w:rPr>
          <w:rFonts w:ascii="Times New Roman" w:hAnsi="Times New Roman"/>
          <w:sz w:val="28"/>
          <w:szCs w:val="28"/>
        </w:rPr>
        <w:t>нивается в 87,8 млн. рублей или 102,7% к уровню 2017 года</w:t>
      </w:r>
      <w:r>
        <w:rPr>
          <w:rFonts w:ascii="Times New Roman" w:hAnsi="Times New Roman"/>
          <w:sz w:val="28"/>
          <w:szCs w:val="28"/>
        </w:rPr>
        <w:t xml:space="preserve"> в сопоставимой оценке</w:t>
      </w:r>
      <w:r w:rsidRPr="00B82BA9">
        <w:rPr>
          <w:rFonts w:ascii="Times New Roman" w:hAnsi="Times New Roman"/>
          <w:sz w:val="28"/>
          <w:szCs w:val="28"/>
        </w:rPr>
        <w:t>. В прогнозируемый период  на 2019-2030 гг. ожидается небольшое увеличение объема выполненных работ строительными организациями м</w:t>
      </w:r>
      <w:r w:rsidRPr="00B82BA9">
        <w:rPr>
          <w:rFonts w:ascii="Times New Roman" w:hAnsi="Times New Roman"/>
          <w:sz w:val="28"/>
          <w:szCs w:val="28"/>
        </w:rPr>
        <w:t>у</w:t>
      </w:r>
      <w:r w:rsidRPr="00B82BA9">
        <w:rPr>
          <w:rFonts w:ascii="Times New Roman" w:hAnsi="Times New Roman"/>
          <w:sz w:val="28"/>
          <w:szCs w:val="28"/>
        </w:rPr>
        <w:t>ниципального образования за счет роста цен на строительные материалы и работы, и к 2030 году объем подрядных работ составит более 220 млн. ру</w:t>
      </w:r>
      <w:r w:rsidRPr="00B82BA9">
        <w:rPr>
          <w:rFonts w:ascii="Times New Roman" w:hAnsi="Times New Roman"/>
          <w:sz w:val="28"/>
          <w:szCs w:val="28"/>
        </w:rPr>
        <w:t>б</w:t>
      </w:r>
      <w:r w:rsidRPr="00B82BA9">
        <w:rPr>
          <w:rFonts w:ascii="Times New Roman" w:hAnsi="Times New Roman"/>
          <w:sz w:val="28"/>
          <w:szCs w:val="28"/>
        </w:rPr>
        <w:t>лей или увеличится в 2,</w:t>
      </w:r>
      <w:r w:rsidR="00293760">
        <w:rPr>
          <w:rFonts w:ascii="Times New Roman" w:hAnsi="Times New Roman"/>
          <w:sz w:val="28"/>
          <w:szCs w:val="28"/>
        </w:rPr>
        <w:t>7</w:t>
      </w:r>
      <w:r w:rsidRPr="00B82BA9">
        <w:rPr>
          <w:rFonts w:ascii="Times New Roman" w:hAnsi="Times New Roman"/>
          <w:sz w:val="28"/>
          <w:szCs w:val="28"/>
        </w:rPr>
        <w:t xml:space="preserve"> раза к  уровню 2017 года. В среднесрочной перспе</w:t>
      </w:r>
      <w:r w:rsidRPr="00B82BA9">
        <w:rPr>
          <w:rFonts w:ascii="Times New Roman" w:hAnsi="Times New Roman"/>
          <w:sz w:val="28"/>
          <w:szCs w:val="28"/>
        </w:rPr>
        <w:t>к</w:t>
      </w:r>
      <w:r w:rsidRPr="00B82BA9">
        <w:rPr>
          <w:rFonts w:ascii="Times New Roman" w:hAnsi="Times New Roman"/>
          <w:sz w:val="28"/>
          <w:szCs w:val="28"/>
        </w:rPr>
        <w:t>тиве  планируется проведение строительных работ согласно адресной инв</w:t>
      </w:r>
      <w:r w:rsidRPr="00B82BA9">
        <w:rPr>
          <w:rFonts w:ascii="Times New Roman" w:hAnsi="Times New Roman"/>
          <w:sz w:val="28"/>
          <w:szCs w:val="28"/>
        </w:rPr>
        <w:t>е</w:t>
      </w:r>
      <w:r w:rsidRPr="00B82BA9">
        <w:rPr>
          <w:rFonts w:ascii="Times New Roman" w:hAnsi="Times New Roman"/>
          <w:sz w:val="28"/>
          <w:szCs w:val="28"/>
        </w:rPr>
        <w:t>стиционной программе муниципального образования, плану мероприятий по реконструкции, капитальному ремонту социально значимых объектов, об</w:t>
      </w:r>
      <w:r w:rsidRPr="00B82BA9">
        <w:rPr>
          <w:rFonts w:ascii="Times New Roman" w:hAnsi="Times New Roman"/>
          <w:sz w:val="28"/>
          <w:szCs w:val="28"/>
        </w:rPr>
        <w:t>ъ</w:t>
      </w:r>
      <w:r w:rsidRPr="00B82BA9">
        <w:rPr>
          <w:rFonts w:ascii="Times New Roman" w:hAnsi="Times New Roman"/>
          <w:sz w:val="28"/>
          <w:szCs w:val="28"/>
        </w:rPr>
        <w:t>ектов дорожного хозяйства и благоустройству муниципального образования Новопокровский район.</w:t>
      </w:r>
    </w:p>
    <w:p w:rsidR="00B82BA9" w:rsidRDefault="00B82BA9" w:rsidP="008607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82BA9">
        <w:rPr>
          <w:rFonts w:ascii="Times New Roman" w:hAnsi="Times New Roman"/>
          <w:sz w:val="28"/>
          <w:szCs w:val="28"/>
        </w:rPr>
        <w:t>Увеличение среднегодовых объемов ввода жилья к 2030 году до 11,5 тыс. кв. м  ориентировано на повышение качества жизни населения, одним из условий которого является обеспечение населения жильём.</w:t>
      </w:r>
    </w:p>
    <w:p w:rsidR="00860736" w:rsidRDefault="00860736" w:rsidP="008607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50DB" w:rsidRDefault="000D50DB" w:rsidP="00860736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Транспортная и энергетическая инфраструктура</w:t>
      </w:r>
    </w:p>
    <w:p w:rsidR="00860736" w:rsidRPr="000D50DB" w:rsidRDefault="00860736" w:rsidP="00860736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</w:p>
    <w:p w:rsidR="000D50DB" w:rsidRDefault="000D50DB" w:rsidP="000D50DB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протяжённости автомобильных дорог общего пользования имеющих твёрдое покрытие, к 2030 году планируется сохранить на уровне 2018 года, за счёт проведения восстановительных ремонтов существующих покрытий, строительство новых автомобильных дорог не запланировано.</w:t>
      </w:r>
    </w:p>
    <w:p w:rsidR="003D1E0F" w:rsidRDefault="000D50DB" w:rsidP="00C03A4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Протяжённость </w:t>
      </w:r>
      <w:proofErr w:type="gramStart"/>
      <w:r>
        <w:rPr>
          <w:rFonts w:ascii="Times New Roman" w:hAnsi="Times New Roman"/>
          <w:sz w:val="28"/>
          <w:szCs w:val="28"/>
        </w:rPr>
        <w:t>железнодорожных путей, проходящих по территории Новопокровского района составляет</w:t>
      </w:r>
      <w:proofErr w:type="gramEnd"/>
      <w:r>
        <w:rPr>
          <w:rFonts w:ascii="Times New Roman" w:hAnsi="Times New Roman"/>
          <w:sz w:val="28"/>
          <w:szCs w:val="28"/>
        </w:rPr>
        <w:t xml:space="preserve"> 29 км, увеличение протяжённости ук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занных путей к 2030 году не прогнозируется. С 2017 года ведётся строител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ство второй ветки ж/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 путей параллельно </w:t>
      </w:r>
      <w:proofErr w:type="gramStart"/>
      <w:r>
        <w:rPr>
          <w:rFonts w:ascii="Times New Roman" w:hAnsi="Times New Roman"/>
          <w:sz w:val="28"/>
          <w:szCs w:val="28"/>
        </w:rPr>
        <w:t>существующим</w:t>
      </w:r>
      <w:proofErr w:type="gramEnd"/>
      <w:r>
        <w:rPr>
          <w:rFonts w:ascii="Times New Roman" w:hAnsi="Times New Roman"/>
          <w:sz w:val="28"/>
          <w:szCs w:val="28"/>
        </w:rPr>
        <w:t>. К 2019 году пл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нируется закончить данные работы, что увеличит пропускную способность ж/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 путей проходящих по территории Новопокровского района вдвое.</w:t>
      </w:r>
    </w:p>
    <w:p w:rsidR="00EF0DAA" w:rsidRDefault="003D1E0F" w:rsidP="003D1E0F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gramStart"/>
      <w:r w:rsidRPr="003D1E0F">
        <w:rPr>
          <w:rFonts w:ascii="Times New Roman" w:hAnsi="Times New Roman"/>
          <w:sz w:val="28"/>
          <w:szCs w:val="28"/>
        </w:rPr>
        <w:t>В целях повышения энергетической эффективности и конкурентосп</w:t>
      </w:r>
      <w:r w:rsidRPr="003D1E0F">
        <w:rPr>
          <w:rFonts w:ascii="Times New Roman" w:hAnsi="Times New Roman"/>
          <w:sz w:val="28"/>
          <w:szCs w:val="28"/>
        </w:rPr>
        <w:t>о</w:t>
      </w:r>
      <w:r w:rsidRPr="003D1E0F">
        <w:rPr>
          <w:rFonts w:ascii="Times New Roman" w:hAnsi="Times New Roman"/>
          <w:sz w:val="28"/>
          <w:szCs w:val="28"/>
        </w:rPr>
        <w:t xml:space="preserve">собности за счет технологической и технической модернизации, пропаганды и популяризации энергосбережения в Новопокровском районе реализуется подпрограмма 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«Энергосбережение и повышение энергетической эффекти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ности в муниципальном образовании Новопокровский район» муниципал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ной программы</w:t>
      </w:r>
      <w:r w:rsidRPr="003D1E0F">
        <w:rPr>
          <w:color w:val="000000" w:themeColor="text1"/>
          <w:sz w:val="28"/>
          <w:szCs w:val="28"/>
        </w:rPr>
        <w:t xml:space="preserve"> </w:t>
      </w:r>
      <w:r w:rsidRPr="003D1E0F">
        <w:rPr>
          <w:rFonts w:ascii="Times New Roman" w:hAnsi="Times New Roman"/>
          <w:color w:val="000000"/>
          <w:sz w:val="28"/>
          <w:szCs w:val="28"/>
        </w:rPr>
        <w:t>«Комплексное и устойчивое развитие муниципального обр</w:t>
      </w:r>
      <w:r w:rsidRPr="003D1E0F">
        <w:rPr>
          <w:rFonts w:ascii="Times New Roman" w:hAnsi="Times New Roman"/>
          <w:color w:val="000000"/>
          <w:sz w:val="28"/>
          <w:szCs w:val="28"/>
        </w:rPr>
        <w:t>а</w:t>
      </w:r>
      <w:r w:rsidRPr="003D1E0F">
        <w:rPr>
          <w:rFonts w:ascii="Times New Roman" w:hAnsi="Times New Roman"/>
          <w:color w:val="000000"/>
          <w:sz w:val="28"/>
          <w:szCs w:val="28"/>
        </w:rPr>
        <w:t>зования Новопокровский район в сфере строительства, архитектуры, топли</w:t>
      </w:r>
      <w:r w:rsidRPr="003D1E0F">
        <w:rPr>
          <w:rFonts w:ascii="Times New Roman" w:hAnsi="Times New Roman"/>
          <w:color w:val="000000"/>
          <w:sz w:val="28"/>
          <w:szCs w:val="28"/>
        </w:rPr>
        <w:t>в</w:t>
      </w:r>
      <w:r w:rsidRPr="003D1E0F">
        <w:rPr>
          <w:rFonts w:ascii="Times New Roman" w:hAnsi="Times New Roman"/>
          <w:color w:val="000000"/>
          <w:sz w:val="28"/>
          <w:szCs w:val="28"/>
        </w:rPr>
        <w:t>но-энергетического комплекса и дорожного хозяйства».</w:t>
      </w:r>
      <w:proofErr w:type="gramEnd"/>
      <w:r w:rsidRPr="003D1E0F">
        <w:rPr>
          <w:rFonts w:ascii="Times New Roman" w:hAnsi="Times New Roman"/>
          <w:color w:val="000000"/>
          <w:sz w:val="28"/>
          <w:szCs w:val="28"/>
        </w:rPr>
        <w:t xml:space="preserve"> В период с 2018 по 2021 год планируются мероприятия, направленные на 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обеспечение энерг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lastRenderedPageBreak/>
        <w:t>сбережения и повышение энергетической эффективности в жилищном фо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 xml:space="preserve">де, такие как: </w:t>
      </w:r>
      <w:r w:rsidRPr="003D1E0F">
        <w:rPr>
          <w:rFonts w:ascii="Times New Roman" w:hAnsi="Times New Roman"/>
          <w:bCs/>
          <w:color w:val="000000" w:themeColor="text1"/>
          <w:sz w:val="28"/>
          <w:szCs w:val="28"/>
        </w:rPr>
        <w:t>установка отражателей, экспресс-утепление зданий (чердаки, подвалы, подъезды, стыки). Идет подготовка материалов для информиров</w:t>
      </w:r>
      <w:r w:rsidRPr="003D1E0F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3D1E0F">
        <w:rPr>
          <w:rFonts w:ascii="Times New Roman" w:hAnsi="Times New Roman"/>
          <w:bCs/>
          <w:color w:val="000000" w:themeColor="text1"/>
          <w:sz w:val="28"/>
          <w:szCs w:val="28"/>
        </w:rPr>
        <w:t>ния населения о преимуществах энергосбережения.</w:t>
      </w:r>
    </w:p>
    <w:p w:rsidR="003D1E0F" w:rsidRDefault="003D1E0F" w:rsidP="003D1E0F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D1E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EF0DAA" w:rsidRDefault="00D67934" w:rsidP="00D67934">
      <w:pPr>
        <w:pStyle w:val="a4"/>
        <w:numPr>
          <w:ilvl w:val="0"/>
          <w:numId w:val="13"/>
        </w:numPr>
        <w:spacing w:after="0"/>
        <w:ind w:left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67934">
        <w:rPr>
          <w:rFonts w:ascii="Times New Roman" w:hAnsi="Times New Roman"/>
          <w:bCs/>
          <w:color w:val="000000" w:themeColor="text1"/>
          <w:sz w:val="28"/>
          <w:szCs w:val="28"/>
        </w:rPr>
        <w:t>Научно-техническое развитие</w:t>
      </w:r>
    </w:p>
    <w:p w:rsidR="00D67934" w:rsidRDefault="00D67934" w:rsidP="00D67934">
      <w:pPr>
        <w:pStyle w:val="a4"/>
        <w:spacing w:after="0"/>
        <w:ind w:left="0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8A1B5C" w:rsidRPr="007242C6" w:rsidRDefault="00D67934" w:rsidP="007242C6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242C6">
        <w:rPr>
          <w:rFonts w:ascii="Times New Roman" w:hAnsi="Times New Roman"/>
          <w:bCs/>
          <w:color w:val="000000" w:themeColor="text1"/>
          <w:sz w:val="28"/>
          <w:szCs w:val="28"/>
        </w:rPr>
        <w:t>Для достижения прогнозных показателей и стимулирования инновац</w:t>
      </w:r>
      <w:r w:rsidRPr="007242C6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7242C6">
        <w:rPr>
          <w:rFonts w:ascii="Times New Roman" w:hAnsi="Times New Roman"/>
          <w:bCs/>
          <w:color w:val="000000" w:themeColor="text1"/>
          <w:sz w:val="28"/>
          <w:szCs w:val="28"/>
        </w:rPr>
        <w:t>онного развития Новопокровского района на период до 2030 года планируе</w:t>
      </w:r>
      <w:r w:rsidRPr="007242C6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7242C6">
        <w:rPr>
          <w:rFonts w:ascii="Times New Roman" w:hAnsi="Times New Roman"/>
          <w:bCs/>
          <w:color w:val="000000" w:themeColor="text1"/>
          <w:sz w:val="28"/>
          <w:szCs w:val="28"/>
        </w:rPr>
        <w:t>ся реализация следующих мероприятий в рамках муниципальной программы Новопокровского района «</w:t>
      </w:r>
      <w:r w:rsidRPr="007242C6">
        <w:rPr>
          <w:rFonts w:ascii="Times New Roman" w:hAnsi="Times New Roman"/>
          <w:sz w:val="28"/>
          <w:szCs w:val="28"/>
        </w:rPr>
        <w:t>Экономическое развитие и инновационная экон</w:t>
      </w:r>
      <w:r w:rsidRPr="007242C6">
        <w:rPr>
          <w:rFonts w:ascii="Times New Roman" w:hAnsi="Times New Roman"/>
          <w:sz w:val="28"/>
          <w:szCs w:val="28"/>
        </w:rPr>
        <w:t>о</w:t>
      </w:r>
      <w:r w:rsidRPr="007242C6">
        <w:rPr>
          <w:rFonts w:ascii="Times New Roman" w:hAnsi="Times New Roman"/>
          <w:sz w:val="28"/>
          <w:szCs w:val="28"/>
        </w:rPr>
        <w:t>мика»</w:t>
      </w:r>
      <w:r w:rsidR="007242C6" w:rsidRPr="007242C6">
        <w:rPr>
          <w:rFonts w:ascii="Times New Roman" w:hAnsi="Times New Roman"/>
          <w:sz w:val="28"/>
          <w:szCs w:val="28"/>
        </w:rPr>
        <w:t>:</w:t>
      </w:r>
    </w:p>
    <w:p w:rsidR="001730E1" w:rsidRPr="005F16D6" w:rsidRDefault="007242C6" w:rsidP="001730E1">
      <w:pPr>
        <w:pStyle w:val="af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730E1" w:rsidRPr="005F16D6">
        <w:rPr>
          <w:rFonts w:ascii="Times New Roman" w:hAnsi="Times New Roman"/>
          <w:sz w:val="28"/>
          <w:szCs w:val="28"/>
        </w:rPr>
        <w:t>создание условий для развития малого и среднего предпринимательства;</w:t>
      </w:r>
    </w:p>
    <w:p w:rsidR="001730E1" w:rsidRPr="005F16D6" w:rsidRDefault="007242C6" w:rsidP="001730E1">
      <w:pPr>
        <w:pStyle w:val="af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730E1" w:rsidRPr="005F16D6">
        <w:rPr>
          <w:rFonts w:ascii="Times New Roman" w:hAnsi="Times New Roman"/>
          <w:sz w:val="28"/>
          <w:szCs w:val="28"/>
        </w:rPr>
        <w:t xml:space="preserve">реализация мероприятий, содействующих развитию торговой деятельности на территории </w:t>
      </w:r>
      <w:r>
        <w:rPr>
          <w:rFonts w:ascii="Times New Roman" w:hAnsi="Times New Roman"/>
          <w:sz w:val="28"/>
          <w:szCs w:val="28"/>
        </w:rPr>
        <w:t>Новопокровского района</w:t>
      </w:r>
      <w:r w:rsidR="001730E1" w:rsidRPr="005F16D6">
        <w:rPr>
          <w:rFonts w:ascii="Times New Roman" w:hAnsi="Times New Roman"/>
          <w:sz w:val="28"/>
          <w:szCs w:val="28"/>
        </w:rPr>
        <w:t>;</w:t>
      </w:r>
    </w:p>
    <w:p w:rsidR="001730E1" w:rsidRPr="005F16D6" w:rsidRDefault="007242C6" w:rsidP="001730E1">
      <w:pPr>
        <w:pStyle w:val="af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730E1" w:rsidRPr="005F16D6">
        <w:rPr>
          <w:rFonts w:ascii="Times New Roman" w:hAnsi="Times New Roman"/>
          <w:sz w:val="28"/>
          <w:szCs w:val="28"/>
        </w:rPr>
        <w:t xml:space="preserve">формирование и продвижение экономически и </w:t>
      </w:r>
      <w:proofErr w:type="spellStart"/>
      <w:r w:rsidR="001730E1" w:rsidRPr="005F16D6">
        <w:rPr>
          <w:rFonts w:ascii="Times New Roman" w:hAnsi="Times New Roman"/>
          <w:sz w:val="28"/>
          <w:szCs w:val="28"/>
        </w:rPr>
        <w:t>инвестиционно</w:t>
      </w:r>
      <w:proofErr w:type="spellEnd"/>
      <w:r w:rsidR="001730E1" w:rsidRPr="005F16D6">
        <w:rPr>
          <w:rFonts w:ascii="Times New Roman" w:hAnsi="Times New Roman"/>
          <w:sz w:val="28"/>
          <w:szCs w:val="28"/>
        </w:rPr>
        <w:t xml:space="preserve"> привлек</w:t>
      </w:r>
      <w:r w:rsidR="001730E1" w:rsidRPr="005F16D6">
        <w:rPr>
          <w:rFonts w:ascii="Times New Roman" w:hAnsi="Times New Roman"/>
          <w:sz w:val="28"/>
          <w:szCs w:val="28"/>
        </w:rPr>
        <w:t>а</w:t>
      </w:r>
      <w:r w:rsidR="001730E1" w:rsidRPr="005F16D6">
        <w:rPr>
          <w:rFonts w:ascii="Times New Roman" w:hAnsi="Times New Roman"/>
          <w:sz w:val="28"/>
          <w:szCs w:val="28"/>
        </w:rPr>
        <w:t>тельного образа Новопокр</w:t>
      </w:r>
      <w:r>
        <w:rPr>
          <w:rFonts w:ascii="Times New Roman" w:hAnsi="Times New Roman"/>
          <w:sz w:val="28"/>
          <w:szCs w:val="28"/>
        </w:rPr>
        <w:t>овского района за его пределами.</w:t>
      </w:r>
    </w:p>
    <w:p w:rsidR="001730E1" w:rsidRDefault="001730E1" w:rsidP="003D1E0F">
      <w:pPr>
        <w:spacing w:after="0"/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EF0DAA" w:rsidRDefault="00E45CAC" w:rsidP="00E45CAC">
      <w:pPr>
        <w:pStyle w:val="a4"/>
        <w:numPr>
          <w:ilvl w:val="0"/>
          <w:numId w:val="14"/>
        </w:numPr>
        <w:spacing w:after="0"/>
        <w:ind w:left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45CAC">
        <w:rPr>
          <w:rFonts w:ascii="Times New Roman" w:hAnsi="Times New Roman"/>
          <w:bCs/>
          <w:color w:val="000000" w:themeColor="text1"/>
          <w:sz w:val="28"/>
          <w:szCs w:val="28"/>
        </w:rPr>
        <w:t>Окружающая среда и природные ресурсы</w:t>
      </w:r>
    </w:p>
    <w:p w:rsidR="00BB3EF5" w:rsidRPr="00E45CAC" w:rsidRDefault="00BB3EF5" w:rsidP="00BB3EF5">
      <w:pPr>
        <w:pStyle w:val="a4"/>
        <w:spacing w:after="0"/>
        <w:ind w:left="0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45CAC" w:rsidRDefault="00BB3EF5" w:rsidP="00BB3EF5">
      <w:pPr>
        <w:spacing w:after="0"/>
        <w:ind w:firstLine="708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Ключевым показателем качества жизни населения является уровень комфортности проживания. Важную роль в этом играет экология.</w:t>
      </w:r>
    </w:p>
    <w:p w:rsidR="00BB3EF5" w:rsidRDefault="00097365" w:rsidP="00BB3EF5">
      <w:pPr>
        <w:spacing w:after="0"/>
        <w:ind w:firstLine="708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Ежегодно из средств местного бюджета направляются средства на 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х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рану окружающей среды и обеспечение экологической безопасности.</w:t>
      </w:r>
    </w:p>
    <w:p w:rsidR="00EF0DAA" w:rsidRPr="002B3D6B" w:rsidRDefault="00BB3EF5" w:rsidP="002B3D6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рамках муниципальной программы </w:t>
      </w:r>
      <w:r w:rsidRPr="00E45CAC">
        <w:rPr>
          <w:rFonts w:ascii="Times New Roman" w:hAnsi="Times New Roman"/>
          <w:sz w:val="28"/>
          <w:szCs w:val="28"/>
        </w:rPr>
        <w:t>«Комплексное и устойчивое ра</w:t>
      </w:r>
      <w:r w:rsidRPr="00E45CAC">
        <w:rPr>
          <w:rFonts w:ascii="Times New Roman" w:hAnsi="Times New Roman"/>
          <w:sz w:val="28"/>
          <w:szCs w:val="28"/>
        </w:rPr>
        <w:t>з</w:t>
      </w:r>
      <w:r w:rsidRPr="00E45CAC">
        <w:rPr>
          <w:rFonts w:ascii="Times New Roman" w:hAnsi="Times New Roman"/>
          <w:sz w:val="28"/>
          <w:szCs w:val="28"/>
        </w:rPr>
        <w:t>витие муниципального образования Новопокровский район в сфере стро</w:t>
      </w:r>
      <w:r w:rsidRPr="00E45CAC">
        <w:rPr>
          <w:rFonts w:ascii="Times New Roman" w:hAnsi="Times New Roman"/>
          <w:sz w:val="28"/>
          <w:szCs w:val="28"/>
        </w:rPr>
        <w:t>и</w:t>
      </w:r>
      <w:r w:rsidRPr="00E45CAC">
        <w:rPr>
          <w:rFonts w:ascii="Times New Roman" w:hAnsi="Times New Roman"/>
          <w:sz w:val="28"/>
          <w:szCs w:val="28"/>
        </w:rPr>
        <w:t>тельства, архитектуры, топливно-энергетического комплекса и дорожного хозяйства»</w:t>
      </w:r>
      <w:r>
        <w:rPr>
          <w:rFonts w:ascii="Times New Roman" w:hAnsi="Times New Roman"/>
          <w:sz w:val="28"/>
          <w:szCs w:val="28"/>
        </w:rPr>
        <w:t xml:space="preserve"> разработана и утверждена </w:t>
      </w:r>
      <w:r w:rsidRPr="00E45CAC">
        <w:rPr>
          <w:rFonts w:ascii="Times New Roman" w:hAnsi="Times New Roman"/>
          <w:sz w:val="28"/>
          <w:szCs w:val="28"/>
        </w:rPr>
        <w:t>подпрограмма  «Обращение с тверд</w:t>
      </w:r>
      <w:r w:rsidRPr="00E45CAC">
        <w:rPr>
          <w:rFonts w:ascii="Times New Roman" w:hAnsi="Times New Roman"/>
          <w:sz w:val="28"/>
          <w:szCs w:val="28"/>
        </w:rPr>
        <w:t>ы</w:t>
      </w:r>
      <w:r w:rsidRPr="00E45CAC">
        <w:rPr>
          <w:rFonts w:ascii="Times New Roman" w:hAnsi="Times New Roman"/>
          <w:sz w:val="28"/>
          <w:szCs w:val="28"/>
        </w:rPr>
        <w:t>ми коммунальными отходами на территории муниципального образования Новопокровский район»</w:t>
      </w:r>
      <w:r>
        <w:rPr>
          <w:rFonts w:ascii="Times New Roman" w:hAnsi="Times New Roman"/>
          <w:sz w:val="28"/>
          <w:szCs w:val="28"/>
        </w:rPr>
        <w:t xml:space="preserve"> согласно которой  </w:t>
      </w:r>
      <w:r w:rsidRPr="00E45CAC">
        <w:rPr>
          <w:rFonts w:ascii="Times New Roman" w:hAnsi="Times New Roman"/>
          <w:sz w:val="28"/>
          <w:szCs w:val="28"/>
        </w:rPr>
        <w:t>проводятся мероприятия по об</w:t>
      </w:r>
      <w:r w:rsidRPr="00E45CAC">
        <w:rPr>
          <w:rFonts w:ascii="Times New Roman" w:hAnsi="Times New Roman"/>
          <w:sz w:val="28"/>
          <w:szCs w:val="28"/>
        </w:rPr>
        <w:t>у</w:t>
      </w:r>
      <w:r w:rsidRPr="00E45CAC">
        <w:rPr>
          <w:rFonts w:ascii="Times New Roman" w:hAnsi="Times New Roman"/>
          <w:sz w:val="28"/>
          <w:szCs w:val="28"/>
        </w:rPr>
        <w:t xml:space="preserve">стройству полигона (свалки) размещения твердых коммунальных отходов в                                        </w:t>
      </w:r>
      <w:r>
        <w:rPr>
          <w:rFonts w:ascii="Times New Roman" w:hAnsi="Times New Roman"/>
          <w:sz w:val="28"/>
          <w:szCs w:val="28"/>
        </w:rPr>
        <w:t>станице</w:t>
      </w:r>
      <w:r w:rsidRPr="00E45CAC">
        <w:rPr>
          <w:rFonts w:ascii="Times New Roman" w:hAnsi="Times New Roman"/>
          <w:sz w:val="28"/>
          <w:szCs w:val="28"/>
        </w:rPr>
        <w:t xml:space="preserve"> Новопокровской.</w:t>
      </w:r>
      <w:proofErr w:type="gramEnd"/>
      <w:r w:rsidR="00097365">
        <w:rPr>
          <w:rFonts w:ascii="Times New Roman" w:hAnsi="Times New Roman"/>
          <w:sz w:val="28"/>
          <w:szCs w:val="28"/>
        </w:rPr>
        <w:t xml:space="preserve"> Реализация этих мероприятий планируется к з</w:t>
      </w:r>
      <w:r w:rsidR="00097365">
        <w:rPr>
          <w:rFonts w:ascii="Times New Roman" w:hAnsi="Times New Roman"/>
          <w:sz w:val="28"/>
          <w:szCs w:val="28"/>
        </w:rPr>
        <w:t>а</w:t>
      </w:r>
      <w:r w:rsidR="00097365">
        <w:rPr>
          <w:rFonts w:ascii="Times New Roman" w:hAnsi="Times New Roman"/>
          <w:sz w:val="28"/>
          <w:szCs w:val="28"/>
        </w:rPr>
        <w:t>вершению в 2021 году</w:t>
      </w:r>
      <w:r w:rsidR="002B3D6B">
        <w:rPr>
          <w:rFonts w:ascii="Times New Roman" w:hAnsi="Times New Roman"/>
          <w:sz w:val="28"/>
          <w:szCs w:val="28"/>
        </w:rPr>
        <w:t>. На эти цели планируется израсходовать 21,1 млн. рублей.</w:t>
      </w:r>
    </w:p>
    <w:p w:rsidR="00EF0DAA" w:rsidRDefault="00EF0DAA" w:rsidP="00EF0DAA">
      <w:pPr>
        <w:spacing w:after="0"/>
        <w:ind w:firstLine="708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F0DA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7.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Основные параметры муниципальных программ</w:t>
      </w:r>
    </w:p>
    <w:p w:rsidR="00EF0DAA" w:rsidRDefault="00EF0DAA" w:rsidP="00EF0DAA">
      <w:pPr>
        <w:spacing w:after="0"/>
        <w:ind w:firstLine="708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Новопокровского района</w:t>
      </w:r>
    </w:p>
    <w:p w:rsidR="00EF0DAA" w:rsidRDefault="00EF0DAA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F0DAA" w:rsidRDefault="00EF0DAA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При разработке показателей прогноза социально-экономического ра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вития Новопокровского района на долгосрочный период до 2030 года учит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ы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вались основные параметры муниципальных программ, реализуемых с 2016 года.</w:t>
      </w:r>
    </w:p>
    <w:p w:rsidR="00125283" w:rsidRDefault="00EF0DAA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В Новопокровском районе</w:t>
      </w:r>
      <w:r w:rsidR="009079B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настоящее время реализуется 13 муниц</w:t>
      </w:r>
      <w:r w:rsidR="009079BE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="009079BE">
        <w:rPr>
          <w:rFonts w:ascii="Times New Roman" w:hAnsi="Times New Roman"/>
          <w:bCs/>
          <w:color w:val="000000" w:themeColor="text1"/>
          <w:sz w:val="28"/>
          <w:szCs w:val="28"/>
        </w:rPr>
        <w:t>пальных программ, направленных на улучшение качества жизни населения</w:t>
      </w:r>
      <w:r w:rsidR="00125283">
        <w:rPr>
          <w:rFonts w:ascii="Times New Roman" w:hAnsi="Times New Roman"/>
          <w:bCs/>
          <w:color w:val="000000" w:themeColor="text1"/>
          <w:sz w:val="28"/>
          <w:szCs w:val="28"/>
        </w:rPr>
        <w:t>, повышения его благосостояния, на социально-экономическое развитие ра</w:t>
      </w:r>
      <w:r w:rsidR="00125283">
        <w:rPr>
          <w:rFonts w:ascii="Times New Roman" w:hAnsi="Times New Roman"/>
          <w:bCs/>
          <w:color w:val="000000" w:themeColor="text1"/>
          <w:sz w:val="28"/>
          <w:szCs w:val="28"/>
        </w:rPr>
        <w:t>й</w:t>
      </w:r>
      <w:r w:rsidR="00125283">
        <w:rPr>
          <w:rFonts w:ascii="Times New Roman" w:hAnsi="Times New Roman"/>
          <w:bCs/>
          <w:color w:val="000000" w:themeColor="text1"/>
          <w:sz w:val="28"/>
          <w:szCs w:val="28"/>
        </w:rPr>
        <w:t>она в области социальной сферы, таких как «Развитие здравоохранения», «Развитие образования», «Социальная поддержка граждан».</w:t>
      </w:r>
    </w:p>
    <w:p w:rsidR="00EF0DAA" w:rsidRDefault="00125283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Главными целями указанных муниципальных программ</w:t>
      </w:r>
      <w:r w:rsidR="009079B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являются:</w:t>
      </w:r>
    </w:p>
    <w:p w:rsidR="00125283" w:rsidRDefault="00125283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- обеспечение доступности медицинской помощи и повышение эффе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тивности медицинских услуг, объемы, виды и качество которых должны с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ответствовать уровню заболеваемости и потребностям населения, передовым достижениям медицинской науки;</w:t>
      </w:r>
    </w:p>
    <w:p w:rsidR="00125283" w:rsidRDefault="00125283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- обеспечение высокого качества образования в соответствии с меня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ю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щимися запросами населения Новопокровского района и перспективными задачами развития общества и экономики, а также успешная интеграция м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лодежи в общественную жизнь Новопокровского района;</w:t>
      </w:r>
    </w:p>
    <w:p w:rsidR="00125283" w:rsidRDefault="00125283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- создание условий для роста благосостояния отдельных категорий граждан и повышение доступности социального обслуживания населения.</w:t>
      </w:r>
    </w:p>
    <w:p w:rsidR="00125283" w:rsidRDefault="00125283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125283" w:rsidRDefault="00125283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Целевые показатели прогноза социально-экономического развития м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ниципального образования Новопокровский район </w:t>
      </w:r>
      <w:r w:rsidR="00C03A45">
        <w:rPr>
          <w:rFonts w:ascii="Times New Roman" w:hAnsi="Times New Roman"/>
          <w:bCs/>
          <w:color w:val="000000" w:themeColor="text1"/>
          <w:sz w:val="28"/>
          <w:szCs w:val="28"/>
        </w:rPr>
        <w:t>на долгосрочный период до 2030 года приведены в приложении к настоящему Прогнозу.</w:t>
      </w:r>
    </w:p>
    <w:p w:rsidR="00C03A45" w:rsidRDefault="00C03A45" w:rsidP="00C03A45">
      <w:pPr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03A45" w:rsidRDefault="00C03A45" w:rsidP="00C03A45">
      <w:pPr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03A45" w:rsidRDefault="00C03A45" w:rsidP="00C03A45">
      <w:pPr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Первый заместитель главы </w:t>
      </w:r>
    </w:p>
    <w:p w:rsidR="00A22C04" w:rsidRPr="009814E5" w:rsidRDefault="00C03A45" w:rsidP="004E7EF1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муниципального образования                                              О.В.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Варавина</w:t>
      </w:r>
      <w:proofErr w:type="spellEnd"/>
    </w:p>
    <w:sectPr w:rsidR="00A22C04" w:rsidRPr="009814E5" w:rsidSect="00F16710">
      <w:headerReference w:type="default" r:id="rId8"/>
      <w:pgSz w:w="11906" w:h="16838"/>
      <w:pgMar w:top="851" w:right="991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24B" w:rsidRDefault="0039624B" w:rsidP="009232C6">
      <w:pPr>
        <w:spacing w:after="0" w:line="240" w:lineRule="auto"/>
      </w:pPr>
      <w:r>
        <w:separator/>
      </w:r>
    </w:p>
  </w:endnote>
  <w:endnote w:type="continuationSeparator" w:id="0">
    <w:p w:rsidR="0039624B" w:rsidRDefault="0039624B" w:rsidP="0092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24B" w:rsidRDefault="0039624B" w:rsidP="009232C6">
      <w:pPr>
        <w:spacing w:after="0" w:line="240" w:lineRule="auto"/>
      </w:pPr>
      <w:r>
        <w:separator/>
      </w:r>
    </w:p>
  </w:footnote>
  <w:footnote w:type="continuationSeparator" w:id="0">
    <w:p w:rsidR="0039624B" w:rsidRDefault="0039624B" w:rsidP="0092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177688"/>
      <w:docPartObj>
        <w:docPartGallery w:val="Page Numbers (Top of Page)"/>
        <w:docPartUnique/>
      </w:docPartObj>
    </w:sdtPr>
    <w:sdtContent>
      <w:p w:rsidR="00D67934" w:rsidRDefault="00F7603F">
        <w:pPr>
          <w:pStyle w:val="a5"/>
          <w:jc w:val="center"/>
        </w:pPr>
        <w:fldSimple w:instr=" PAGE   \* MERGEFORMAT ">
          <w:r w:rsidR="0031580F">
            <w:rPr>
              <w:noProof/>
            </w:rPr>
            <w:t>9</w:t>
          </w:r>
        </w:fldSimple>
      </w:p>
    </w:sdtContent>
  </w:sdt>
  <w:p w:rsidR="00D67934" w:rsidRDefault="00D6793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67CA"/>
    <w:multiLevelType w:val="hybridMultilevel"/>
    <w:tmpl w:val="80CA2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85955"/>
    <w:multiLevelType w:val="multilevel"/>
    <w:tmpl w:val="D186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6243E1"/>
    <w:multiLevelType w:val="hybridMultilevel"/>
    <w:tmpl w:val="080C0B58"/>
    <w:lvl w:ilvl="0" w:tplc="D33063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9017C8"/>
    <w:multiLevelType w:val="hybridMultilevel"/>
    <w:tmpl w:val="A8D215BA"/>
    <w:lvl w:ilvl="0" w:tplc="AE3E334E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FDA1EC4"/>
    <w:multiLevelType w:val="hybridMultilevel"/>
    <w:tmpl w:val="05E8EA38"/>
    <w:lvl w:ilvl="0" w:tplc="4EA6B05A">
      <w:start w:val="6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>
    <w:nsid w:val="26D60935"/>
    <w:multiLevelType w:val="hybridMultilevel"/>
    <w:tmpl w:val="5BB6C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93F58"/>
    <w:multiLevelType w:val="hybridMultilevel"/>
    <w:tmpl w:val="4AC48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7579F"/>
    <w:multiLevelType w:val="multilevel"/>
    <w:tmpl w:val="7620265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41145781"/>
    <w:multiLevelType w:val="multilevel"/>
    <w:tmpl w:val="7C16D026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64D4CC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734CC"/>
    <w:multiLevelType w:val="multilevel"/>
    <w:tmpl w:val="C7C0AE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F834F7"/>
    <w:multiLevelType w:val="hybridMultilevel"/>
    <w:tmpl w:val="963CECA0"/>
    <w:lvl w:ilvl="0" w:tplc="29089C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EE332B"/>
    <w:multiLevelType w:val="hybridMultilevel"/>
    <w:tmpl w:val="FD34547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F2B383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3"/>
  </w:num>
  <w:num w:numId="5">
    <w:abstractNumId w:val="7"/>
  </w:num>
  <w:num w:numId="6">
    <w:abstractNumId w:val="10"/>
  </w:num>
  <w:num w:numId="7">
    <w:abstractNumId w:val="5"/>
  </w:num>
  <w:num w:numId="8">
    <w:abstractNumId w:val="1"/>
  </w:num>
  <w:num w:numId="9">
    <w:abstractNumId w:val="11"/>
  </w:num>
  <w:num w:numId="10">
    <w:abstractNumId w:val="8"/>
  </w:num>
  <w:num w:numId="11">
    <w:abstractNumId w:val="12"/>
  </w:num>
  <w:num w:numId="12">
    <w:abstractNumId w:val="0"/>
  </w:num>
  <w:num w:numId="13">
    <w:abstractNumId w:val="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AC4"/>
    <w:rsid w:val="00000F65"/>
    <w:rsid w:val="00006E50"/>
    <w:rsid w:val="00011791"/>
    <w:rsid w:val="00015C01"/>
    <w:rsid w:val="000217D9"/>
    <w:rsid w:val="00027583"/>
    <w:rsid w:val="00032B80"/>
    <w:rsid w:val="00040383"/>
    <w:rsid w:val="00050762"/>
    <w:rsid w:val="00061985"/>
    <w:rsid w:val="0006337F"/>
    <w:rsid w:val="00064927"/>
    <w:rsid w:val="00066690"/>
    <w:rsid w:val="000706F8"/>
    <w:rsid w:val="0007092B"/>
    <w:rsid w:val="00070AAD"/>
    <w:rsid w:val="00072814"/>
    <w:rsid w:val="00076DE5"/>
    <w:rsid w:val="00077647"/>
    <w:rsid w:val="00081DC4"/>
    <w:rsid w:val="000840BF"/>
    <w:rsid w:val="000912CC"/>
    <w:rsid w:val="00091307"/>
    <w:rsid w:val="000961AA"/>
    <w:rsid w:val="000963BC"/>
    <w:rsid w:val="00096F27"/>
    <w:rsid w:val="00097365"/>
    <w:rsid w:val="000A3245"/>
    <w:rsid w:val="000A6658"/>
    <w:rsid w:val="000A7507"/>
    <w:rsid w:val="000A761D"/>
    <w:rsid w:val="000B25CA"/>
    <w:rsid w:val="000B41DF"/>
    <w:rsid w:val="000B5031"/>
    <w:rsid w:val="000B5839"/>
    <w:rsid w:val="000B77C9"/>
    <w:rsid w:val="000C2413"/>
    <w:rsid w:val="000C29ED"/>
    <w:rsid w:val="000C3986"/>
    <w:rsid w:val="000D09D9"/>
    <w:rsid w:val="000D50DB"/>
    <w:rsid w:val="000D567E"/>
    <w:rsid w:val="000E17BA"/>
    <w:rsid w:val="000E2949"/>
    <w:rsid w:val="000E4D4D"/>
    <w:rsid w:val="000F15A2"/>
    <w:rsid w:val="000F3220"/>
    <w:rsid w:val="000F6A10"/>
    <w:rsid w:val="00103768"/>
    <w:rsid w:val="00104FD8"/>
    <w:rsid w:val="00107470"/>
    <w:rsid w:val="001104EE"/>
    <w:rsid w:val="0011125C"/>
    <w:rsid w:val="0011152F"/>
    <w:rsid w:val="0011173C"/>
    <w:rsid w:val="0011677B"/>
    <w:rsid w:val="00116B6B"/>
    <w:rsid w:val="00117A6F"/>
    <w:rsid w:val="00125283"/>
    <w:rsid w:val="00130137"/>
    <w:rsid w:val="001322CD"/>
    <w:rsid w:val="001432DC"/>
    <w:rsid w:val="00146E5D"/>
    <w:rsid w:val="00147A91"/>
    <w:rsid w:val="00153004"/>
    <w:rsid w:val="00154BEF"/>
    <w:rsid w:val="00156139"/>
    <w:rsid w:val="001573DF"/>
    <w:rsid w:val="00165303"/>
    <w:rsid w:val="001730E1"/>
    <w:rsid w:val="00173968"/>
    <w:rsid w:val="00173CBE"/>
    <w:rsid w:val="0018259A"/>
    <w:rsid w:val="001826A7"/>
    <w:rsid w:val="00182886"/>
    <w:rsid w:val="001831BD"/>
    <w:rsid w:val="00184E2A"/>
    <w:rsid w:val="00185DD1"/>
    <w:rsid w:val="00197623"/>
    <w:rsid w:val="001A04C0"/>
    <w:rsid w:val="001A1D40"/>
    <w:rsid w:val="001A43F5"/>
    <w:rsid w:val="001A44F6"/>
    <w:rsid w:val="001A793A"/>
    <w:rsid w:val="001B2CFE"/>
    <w:rsid w:val="001B3ADF"/>
    <w:rsid w:val="001B3C3B"/>
    <w:rsid w:val="001B42AD"/>
    <w:rsid w:val="001B5303"/>
    <w:rsid w:val="001C29BD"/>
    <w:rsid w:val="001C5F48"/>
    <w:rsid w:val="001D17AC"/>
    <w:rsid w:val="001D4024"/>
    <w:rsid w:val="001E3051"/>
    <w:rsid w:val="001E5625"/>
    <w:rsid w:val="001E6268"/>
    <w:rsid w:val="001F0499"/>
    <w:rsid w:val="001F28A4"/>
    <w:rsid w:val="001F2BAF"/>
    <w:rsid w:val="001F4087"/>
    <w:rsid w:val="001F4E8C"/>
    <w:rsid w:val="001F5DAE"/>
    <w:rsid w:val="00200D1B"/>
    <w:rsid w:val="00203457"/>
    <w:rsid w:val="00204515"/>
    <w:rsid w:val="002061CE"/>
    <w:rsid w:val="00207A97"/>
    <w:rsid w:val="00210902"/>
    <w:rsid w:val="00210BC3"/>
    <w:rsid w:val="00211679"/>
    <w:rsid w:val="002126E5"/>
    <w:rsid w:val="002209C1"/>
    <w:rsid w:val="0022164B"/>
    <w:rsid w:val="00222553"/>
    <w:rsid w:val="00225DF0"/>
    <w:rsid w:val="0023272C"/>
    <w:rsid w:val="00232A07"/>
    <w:rsid w:val="00232E51"/>
    <w:rsid w:val="00234639"/>
    <w:rsid w:val="00235413"/>
    <w:rsid w:val="00235E8D"/>
    <w:rsid w:val="002360FA"/>
    <w:rsid w:val="00251162"/>
    <w:rsid w:val="00251AB9"/>
    <w:rsid w:val="002565A3"/>
    <w:rsid w:val="00261138"/>
    <w:rsid w:val="00264F6D"/>
    <w:rsid w:val="002665B8"/>
    <w:rsid w:val="0028130F"/>
    <w:rsid w:val="00281DB2"/>
    <w:rsid w:val="00283A83"/>
    <w:rsid w:val="002930A4"/>
    <w:rsid w:val="00293760"/>
    <w:rsid w:val="0029399E"/>
    <w:rsid w:val="002A0126"/>
    <w:rsid w:val="002B175C"/>
    <w:rsid w:val="002B3D6B"/>
    <w:rsid w:val="002B41A7"/>
    <w:rsid w:val="002B48C9"/>
    <w:rsid w:val="002B4AA4"/>
    <w:rsid w:val="002C087D"/>
    <w:rsid w:val="002C0D99"/>
    <w:rsid w:val="002C77EC"/>
    <w:rsid w:val="002D161B"/>
    <w:rsid w:val="002D58EE"/>
    <w:rsid w:val="002D5C87"/>
    <w:rsid w:val="002D65DA"/>
    <w:rsid w:val="002D7AD8"/>
    <w:rsid w:val="002E0468"/>
    <w:rsid w:val="002E2CC7"/>
    <w:rsid w:val="002E774B"/>
    <w:rsid w:val="002F047B"/>
    <w:rsid w:val="002F433F"/>
    <w:rsid w:val="002F7BDF"/>
    <w:rsid w:val="003006FD"/>
    <w:rsid w:val="0030273E"/>
    <w:rsid w:val="003070F7"/>
    <w:rsid w:val="003108EB"/>
    <w:rsid w:val="00312FE6"/>
    <w:rsid w:val="003133AA"/>
    <w:rsid w:val="0031580F"/>
    <w:rsid w:val="00316970"/>
    <w:rsid w:val="00317F17"/>
    <w:rsid w:val="00317F9D"/>
    <w:rsid w:val="003214FF"/>
    <w:rsid w:val="003228AA"/>
    <w:rsid w:val="00330A61"/>
    <w:rsid w:val="00331139"/>
    <w:rsid w:val="00333DB4"/>
    <w:rsid w:val="00334FE3"/>
    <w:rsid w:val="00337CC3"/>
    <w:rsid w:val="00344187"/>
    <w:rsid w:val="003444BB"/>
    <w:rsid w:val="0034624B"/>
    <w:rsid w:val="0035380A"/>
    <w:rsid w:val="00357B70"/>
    <w:rsid w:val="00361ECB"/>
    <w:rsid w:val="003621B5"/>
    <w:rsid w:val="0036303B"/>
    <w:rsid w:val="00365828"/>
    <w:rsid w:val="003663B1"/>
    <w:rsid w:val="00370D1E"/>
    <w:rsid w:val="00374B4D"/>
    <w:rsid w:val="00380334"/>
    <w:rsid w:val="0038344E"/>
    <w:rsid w:val="00395F76"/>
    <w:rsid w:val="0039624B"/>
    <w:rsid w:val="00396F89"/>
    <w:rsid w:val="00397620"/>
    <w:rsid w:val="00397896"/>
    <w:rsid w:val="003A046F"/>
    <w:rsid w:val="003A0EDA"/>
    <w:rsid w:val="003A2235"/>
    <w:rsid w:val="003A2FD8"/>
    <w:rsid w:val="003B3B52"/>
    <w:rsid w:val="003B4C42"/>
    <w:rsid w:val="003C0FCE"/>
    <w:rsid w:val="003C69E3"/>
    <w:rsid w:val="003D17A1"/>
    <w:rsid w:val="003D1E0F"/>
    <w:rsid w:val="003D1F46"/>
    <w:rsid w:val="003D4A85"/>
    <w:rsid w:val="003D5702"/>
    <w:rsid w:val="003D71EE"/>
    <w:rsid w:val="003E2D90"/>
    <w:rsid w:val="003E3AAC"/>
    <w:rsid w:val="003F0302"/>
    <w:rsid w:val="003F4635"/>
    <w:rsid w:val="003F6E2D"/>
    <w:rsid w:val="003F76A5"/>
    <w:rsid w:val="00400ABB"/>
    <w:rsid w:val="0040158E"/>
    <w:rsid w:val="00401E5B"/>
    <w:rsid w:val="0040279E"/>
    <w:rsid w:val="0040505C"/>
    <w:rsid w:val="0040598C"/>
    <w:rsid w:val="00411035"/>
    <w:rsid w:val="00415F5A"/>
    <w:rsid w:val="0041664D"/>
    <w:rsid w:val="00416C38"/>
    <w:rsid w:val="0042305A"/>
    <w:rsid w:val="00424C41"/>
    <w:rsid w:val="0042716F"/>
    <w:rsid w:val="00427D49"/>
    <w:rsid w:val="00427EC2"/>
    <w:rsid w:val="00435061"/>
    <w:rsid w:val="0043778D"/>
    <w:rsid w:val="00444423"/>
    <w:rsid w:val="004447F9"/>
    <w:rsid w:val="004542C8"/>
    <w:rsid w:val="004556E3"/>
    <w:rsid w:val="00457088"/>
    <w:rsid w:val="00461A95"/>
    <w:rsid w:val="00463A3A"/>
    <w:rsid w:val="004642F2"/>
    <w:rsid w:val="004702F2"/>
    <w:rsid w:val="0047085A"/>
    <w:rsid w:val="00470F3A"/>
    <w:rsid w:val="00473D0C"/>
    <w:rsid w:val="0047435C"/>
    <w:rsid w:val="00475376"/>
    <w:rsid w:val="00477437"/>
    <w:rsid w:val="004835D2"/>
    <w:rsid w:val="004905CB"/>
    <w:rsid w:val="0049111E"/>
    <w:rsid w:val="00492EC2"/>
    <w:rsid w:val="00493187"/>
    <w:rsid w:val="0049329B"/>
    <w:rsid w:val="004963A0"/>
    <w:rsid w:val="004A2081"/>
    <w:rsid w:val="004A2C36"/>
    <w:rsid w:val="004A3B10"/>
    <w:rsid w:val="004A7304"/>
    <w:rsid w:val="004A7388"/>
    <w:rsid w:val="004B0CB2"/>
    <w:rsid w:val="004B610A"/>
    <w:rsid w:val="004C35FF"/>
    <w:rsid w:val="004C5ACB"/>
    <w:rsid w:val="004C7166"/>
    <w:rsid w:val="004D1044"/>
    <w:rsid w:val="004D38F3"/>
    <w:rsid w:val="004D49AD"/>
    <w:rsid w:val="004D7099"/>
    <w:rsid w:val="004E7EF1"/>
    <w:rsid w:val="004F67BC"/>
    <w:rsid w:val="004F6D8D"/>
    <w:rsid w:val="00504854"/>
    <w:rsid w:val="00507620"/>
    <w:rsid w:val="00515075"/>
    <w:rsid w:val="00517022"/>
    <w:rsid w:val="00517DCA"/>
    <w:rsid w:val="00520B57"/>
    <w:rsid w:val="00520F83"/>
    <w:rsid w:val="00521A48"/>
    <w:rsid w:val="00521DB7"/>
    <w:rsid w:val="005245FE"/>
    <w:rsid w:val="0052703D"/>
    <w:rsid w:val="0053424D"/>
    <w:rsid w:val="00534583"/>
    <w:rsid w:val="00534E95"/>
    <w:rsid w:val="005451AE"/>
    <w:rsid w:val="005562BC"/>
    <w:rsid w:val="00560B7D"/>
    <w:rsid w:val="00561406"/>
    <w:rsid w:val="005633C4"/>
    <w:rsid w:val="00570619"/>
    <w:rsid w:val="00574939"/>
    <w:rsid w:val="00575394"/>
    <w:rsid w:val="00576EAB"/>
    <w:rsid w:val="005823E3"/>
    <w:rsid w:val="0058543A"/>
    <w:rsid w:val="005935F1"/>
    <w:rsid w:val="005946E8"/>
    <w:rsid w:val="00597D2F"/>
    <w:rsid w:val="005A3CBB"/>
    <w:rsid w:val="005A71EB"/>
    <w:rsid w:val="005C13FE"/>
    <w:rsid w:val="005C61C7"/>
    <w:rsid w:val="005C7180"/>
    <w:rsid w:val="005D07B6"/>
    <w:rsid w:val="005D1EE6"/>
    <w:rsid w:val="005D2D4D"/>
    <w:rsid w:val="005D4E46"/>
    <w:rsid w:val="005D5C5F"/>
    <w:rsid w:val="005D5CC2"/>
    <w:rsid w:val="005E015A"/>
    <w:rsid w:val="005E21B1"/>
    <w:rsid w:val="005E225E"/>
    <w:rsid w:val="005E2AB1"/>
    <w:rsid w:val="005E2F26"/>
    <w:rsid w:val="005F5D7F"/>
    <w:rsid w:val="005F6204"/>
    <w:rsid w:val="006002A1"/>
    <w:rsid w:val="00601B95"/>
    <w:rsid w:val="0060523D"/>
    <w:rsid w:val="00605566"/>
    <w:rsid w:val="00606271"/>
    <w:rsid w:val="0061061E"/>
    <w:rsid w:val="00611A05"/>
    <w:rsid w:val="0061231A"/>
    <w:rsid w:val="00612FE5"/>
    <w:rsid w:val="00614490"/>
    <w:rsid w:val="00620D6F"/>
    <w:rsid w:val="00622713"/>
    <w:rsid w:val="00624E33"/>
    <w:rsid w:val="00626ABC"/>
    <w:rsid w:val="0063046A"/>
    <w:rsid w:val="006345DF"/>
    <w:rsid w:val="00642D63"/>
    <w:rsid w:val="00643A8B"/>
    <w:rsid w:val="00655AD2"/>
    <w:rsid w:val="006571DE"/>
    <w:rsid w:val="00671FC7"/>
    <w:rsid w:val="00673922"/>
    <w:rsid w:val="00673D39"/>
    <w:rsid w:val="0067445B"/>
    <w:rsid w:val="006746DA"/>
    <w:rsid w:val="00681916"/>
    <w:rsid w:val="006820B8"/>
    <w:rsid w:val="00682693"/>
    <w:rsid w:val="00683A0D"/>
    <w:rsid w:val="00690C06"/>
    <w:rsid w:val="006A0D31"/>
    <w:rsid w:val="006A10C3"/>
    <w:rsid w:val="006A523B"/>
    <w:rsid w:val="006C0A23"/>
    <w:rsid w:val="006C1559"/>
    <w:rsid w:val="006C6BF1"/>
    <w:rsid w:val="006D5BA9"/>
    <w:rsid w:val="006D7DF5"/>
    <w:rsid w:val="006E0A95"/>
    <w:rsid w:val="006E0B11"/>
    <w:rsid w:val="006E6214"/>
    <w:rsid w:val="007023D8"/>
    <w:rsid w:val="0070455D"/>
    <w:rsid w:val="007047AA"/>
    <w:rsid w:val="007051C1"/>
    <w:rsid w:val="0070759B"/>
    <w:rsid w:val="007100E2"/>
    <w:rsid w:val="007106D2"/>
    <w:rsid w:val="00713D12"/>
    <w:rsid w:val="00724018"/>
    <w:rsid w:val="007242C6"/>
    <w:rsid w:val="00726345"/>
    <w:rsid w:val="00727F8B"/>
    <w:rsid w:val="00735C53"/>
    <w:rsid w:val="00743D59"/>
    <w:rsid w:val="00743FE8"/>
    <w:rsid w:val="0074736B"/>
    <w:rsid w:val="00750A57"/>
    <w:rsid w:val="007516FF"/>
    <w:rsid w:val="00763429"/>
    <w:rsid w:val="00764C02"/>
    <w:rsid w:val="00764EE2"/>
    <w:rsid w:val="00767007"/>
    <w:rsid w:val="00787EE9"/>
    <w:rsid w:val="00791CEA"/>
    <w:rsid w:val="007A1D1C"/>
    <w:rsid w:val="007A3926"/>
    <w:rsid w:val="007A7C6C"/>
    <w:rsid w:val="007B206A"/>
    <w:rsid w:val="007B3BF6"/>
    <w:rsid w:val="007B5A3F"/>
    <w:rsid w:val="007C0403"/>
    <w:rsid w:val="007C22C5"/>
    <w:rsid w:val="007C5D4A"/>
    <w:rsid w:val="007C6164"/>
    <w:rsid w:val="007C7E3E"/>
    <w:rsid w:val="007D1053"/>
    <w:rsid w:val="007E0938"/>
    <w:rsid w:val="007E1E90"/>
    <w:rsid w:val="007E4EED"/>
    <w:rsid w:val="007E6713"/>
    <w:rsid w:val="007F1516"/>
    <w:rsid w:val="007F3D12"/>
    <w:rsid w:val="007F3E57"/>
    <w:rsid w:val="007F44D1"/>
    <w:rsid w:val="007F6D76"/>
    <w:rsid w:val="007F78FA"/>
    <w:rsid w:val="00800B9E"/>
    <w:rsid w:val="00805E7A"/>
    <w:rsid w:val="0081398D"/>
    <w:rsid w:val="00813B09"/>
    <w:rsid w:val="00815B93"/>
    <w:rsid w:val="008248BF"/>
    <w:rsid w:val="00825FC1"/>
    <w:rsid w:val="00827A3B"/>
    <w:rsid w:val="00827BD7"/>
    <w:rsid w:val="00832AC8"/>
    <w:rsid w:val="00835435"/>
    <w:rsid w:val="00840968"/>
    <w:rsid w:val="008454BA"/>
    <w:rsid w:val="00846DB4"/>
    <w:rsid w:val="00860736"/>
    <w:rsid w:val="00862785"/>
    <w:rsid w:val="00862BB7"/>
    <w:rsid w:val="00863D3B"/>
    <w:rsid w:val="00865542"/>
    <w:rsid w:val="00871B88"/>
    <w:rsid w:val="00872CAD"/>
    <w:rsid w:val="008730AB"/>
    <w:rsid w:val="0087453B"/>
    <w:rsid w:val="008760E0"/>
    <w:rsid w:val="008761D6"/>
    <w:rsid w:val="00877865"/>
    <w:rsid w:val="008812E7"/>
    <w:rsid w:val="00881DA6"/>
    <w:rsid w:val="00885D06"/>
    <w:rsid w:val="0089279A"/>
    <w:rsid w:val="008927F4"/>
    <w:rsid w:val="0089297D"/>
    <w:rsid w:val="00894203"/>
    <w:rsid w:val="0089594A"/>
    <w:rsid w:val="008976B4"/>
    <w:rsid w:val="008A07DA"/>
    <w:rsid w:val="008A0BC8"/>
    <w:rsid w:val="008A1B5C"/>
    <w:rsid w:val="008A2197"/>
    <w:rsid w:val="008A5ECA"/>
    <w:rsid w:val="008B196D"/>
    <w:rsid w:val="008C18FB"/>
    <w:rsid w:val="008C3271"/>
    <w:rsid w:val="008C3EE1"/>
    <w:rsid w:val="008C5089"/>
    <w:rsid w:val="008C67D8"/>
    <w:rsid w:val="008C6B90"/>
    <w:rsid w:val="008C7E26"/>
    <w:rsid w:val="008D062E"/>
    <w:rsid w:val="008D33D7"/>
    <w:rsid w:val="008D673F"/>
    <w:rsid w:val="008D6E61"/>
    <w:rsid w:val="008E4E94"/>
    <w:rsid w:val="008F2936"/>
    <w:rsid w:val="008F576B"/>
    <w:rsid w:val="008F68DE"/>
    <w:rsid w:val="00905E49"/>
    <w:rsid w:val="009079BE"/>
    <w:rsid w:val="00910A3A"/>
    <w:rsid w:val="009124BE"/>
    <w:rsid w:val="009126B9"/>
    <w:rsid w:val="00914C07"/>
    <w:rsid w:val="00915326"/>
    <w:rsid w:val="00915AD4"/>
    <w:rsid w:val="00917994"/>
    <w:rsid w:val="00917CC7"/>
    <w:rsid w:val="00920F32"/>
    <w:rsid w:val="009232C6"/>
    <w:rsid w:val="00927055"/>
    <w:rsid w:val="009310B0"/>
    <w:rsid w:val="0093406F"/>
    <w:rsid w:val="0094089E"/>
    <w:rsid w:val="00942EC0"/>
    <w:rsid w:val="00943783"/>
    <w:rsid w:val="00955973"/>
    <w:rsid w:val="00955FE1"/>
    <w:rsid w:val="00960A23"/>
    <w:rsid w:val="00961981"/>
    <w:rsid w:val="0096463C"/>
    <w:rsid w:val="009656BD"/>
    <w:rsid w:val="00973F7A"/>
    <w:rsid w:val="009757A0"/>
    <w:rsid w:val="00975C79"/>
    <w:rsid w:val="00977207"/>
    <w:rsid w:val="009814E5"/>
    <w:rsid w:val="00982276"/>
    <w:rsid w:val="00983998"/>
    <w:rsid w:val="00997E3B"/>
    <w:rsid w:val="009A7C07"/>
    <w:rsid w:val="009B471D"/>
    <w:rsid w:val="009B5E33"/>
    <w:rsid w:val="009B7154"/>
    <w:rsid w:val="009C5551"/>
    <w:rsid w:val="009D0DAA"/>
    <w:rsid w:val="009D5D80"/>
    <w:rsid w:val="009D6335"/>
    <w:rsid w:val="009D78F1"/>
    <w:rsid w:val="009D7EEA"/>
    <w:rsid w:val="009E1085"/>
    <w:rsid w:val="009F1A41"/>
    <w:rsid w:val="009F2601"/>
    <w:rsid w:val="009F4FF9"/>
    <w:rsid w:val="009F5D9E"/>
    <w:rsid w:val="00A10468"/>
    <w:rsid w:val="00A108A6"/>
    <w:rsid w:val="00A11C18"/>
    <w:rsid w:val="00A12336"/>
    <w:rsid w:val="00A14346"/>
    <w:rsid w:val="00A17B47"/>
    <w:rsid w:val="00A22C04"/>
    <w:rsid w:val="00A25702"/>
    <w:rsid w:val="00A27D12"/>
    <w:rsid w:val="00A3247B"/>
    <w:rsid w:val="00A32F4F"/>
    <w:rsid w:val="00A375A2"/>
    <w:rsid w:val="00A3770C"/>
    <w:rsid w:val="00A420EE"/>
    <w:rsid w:val="00A47D2E"/>
    <w:rsid w:val="00A52979"/>
    <w:rsid w:val="00A532F7"/>
    <w:rsid w:val="00A54157"/>
    <w:rsid w:val="00A62F2E"/>
    <w:rsid w:val="00A65A30"/>
    <w:rsid w:val="00A67D7C"/>
    <w:rsid w:val="00A7164B"/>
    <w:rsid w:val="00A753B2"/>
    <w:rsid w:val="00A756C9"/>
    <w:rsid w:val="00A816BF"/>
    <w:rsid w:val="00A82C1E"/>
    <w:rsid w:val="00A84886"/>
    <w:rsid w:val="00A85497"/>
    <w:rsid w:val="00A937A6"/>
    <w:rsid w:val="00A93E3B"/>
    <w:rsid w:val="00A950EB"/>
    <w:rsid w:val="00A9724B"/>
    <w:rsid w:val="00AA0DCB"/>
    <w:rsid w:val="00AA1377"/>
    <w:rsid w:val="00AA60C6"/>
    <w:rsid w:val="00AA7181"/>
    <w:rsid w:val="00AB6BD7"/>
    <w:rsid w:val="00AC303D"/>
    <w:rsid w:val="00AC39D2"/>
    <w:rsid w:val="00AE0839"/>
    <w:rsid w:val="00AE365D"/>
    <w:rsid w:val="00AF08E2"/>
    <w:rsid w:val="00AF2671"/>
    <w:rsid w:val="00AF5AC9"/>
    <w:rsid w:val="00AF7A16"/>
    <w:rsid w:val="00B06712"/>
    <w:rsid w:val="00B0672F"/>
    <w:rsid w:val="00B12CB9"/>
    <w:rsid w:val="00B15396"/>
    <w:rsid w:val="00B25B06"/>
    <w:rsid w:val="00B30121"/>
    <w:rsid w:val="00B3085E"/>
    <w:rsid w:val="00B40DF0"/>
    <w:rsid w:val="00B44610"/>
    <w:rsid w:val="00B507FF"/>
    <w:rsid w:val="00B52EEC"/>
    <w:rsid w:val="00B53652"/>
    <w:rsid w:val="00B55AA9"/>
    <w:rsid w:val="00B707C5"/>
    <w:rsid w:val="00B72C07"/>
    <w:rsid w:val="00B75357"/>
    <w:rsid w:val="00B76610"/>
    <w:rsid w:val="00B800CA"/>
    <w:rsid w:val="00B80F68"/>
    <w:rsid w:val="00B82BA9"/>
    <w:rsid w:val="00B835B1"/>
    <w:rsid w:val="00B84906"/>
    <w:rsid w:val="00B86EF2"/>
    <w:rsid w:val="00B87EF8"/>
    <w:rsid w:val="00B90BEF"/>
    <w:rsid w:val="00B9339C"/>
    <w:rsid w:val="00B94FB9"/>
    <w:rsid w:val="00B95873"/>
    <w:rsid w:val="00B95BC7"/>
    <w:rsid w:val="00BA46F1"/>
    <w:rsid w:val="00BA5360"/>
    <w:rsid w:val="00BA6E11"/>
    <w:rsid w:val="00BB3113"/>
    <w:rsid w:val="00BB3EF5"/>
    <w:rsid w:val="00BC0C12"/>
    <w:rsid w:val="00BC2B76"/>
    <w:rsid w:val="00BC46CC"/>
    <w:rsid w:val="00BC53B4"/>
    <w:rsid w:val="00BD00E0"/>
    <w:rsid w:val="00BD0CE5"/>
    <w:rsid w:val="00BD350E"/>
    <w:rsid w:val="00BE15C7"/>
    <w:rsid w:val="00BE3275"/>
    <w:rsid w:val="00BE4977"/>
    <w:rsid w:val="00BE5544"/>
    <w:rsid w:val="00BE591A"/>
    <w:rsid w:val="00BE7EBA"/>
    <w:rsid w:val="00BF18CC"/>
    <w:rsid w:val="00C03A45"/>
    <w:rsid w:val="00C041BD"/>
    <w:rsid w:val="00C04B24"/>
    <w:rsid w:val="00C1028A"/>
    <w:rsid w:val="00C156D2"/>
    <w:rsid w:val="00C15EE6"/>
    <w:rsid w:val="00C16D6C"/>
    <w:rsid w:val="00C22803"/>
    <w:rsid w:val="00C24A8D"/>
    <w:rsid w:val="00C265A2"/>
    <w:rsid w:val="00C27996"/>
    <w:rsid w:val="00C31594"/>
    <w:rsid w:val="00C33017"/>
    <w:rsid w:val="00C36868"/>
    <w:rsid w:val="00C40784"/>
    <w:rsid w:val="00C519C2"/>
    <w:rsid w:val="00C62B90"/>
    <w:rsid w:val="00C65E61"/>
    <w:rsid w:val="00C671E5"/>
    <w:rsid w:val="00C719A5"/>
    <w:rsid w:val="00C7334D"/>
    <w:rsid w:val="00C77CD9"/>
    <w:rsid w:val="00C827F0"/>
    <w:rsid w:val="00C85C0B"/>
    <w:rsid w:val="00C9707A"/>
    <w:rsid w:val="00CA018C"/>
    <w:rsid w:val="00CA3850"/>
    <w:rsid w:val="00CA3916"/>
    <w:rsid w:val="00CA3D47"/>
    <w:rsid w:val="00CA64F3"/>
    <w:rsid w:val="00CA7F48"/>
    <w:rsid w:val="00CB08F5"/>
    <w:rsid w:val="00CB2F10"/>
    <w:rsid w:val="00CB3B54"/>
    <w:rsid w:val="00CB5B91"/>
    <w:rsid w:val="00CB67A5"/>
    <w:rsid w:val="00CC5167"/>
    <w:rsid w:val="00CD0072"/>
    <w:rsid w:val="00CD0390"/>
    <w:rsid w:val="00CD13BD"/>
    <w:rsid w:val="00CD162B"/>
    <w:rsid w:val="00CD1F90"/>
    <w:rsid w:val="00CD1FE9"/>
    <w:rsid w:val="00CD4441"/>
    <w:rsid w:val="00CD4BD9"/>
    <w:rsid w:val="00CD4E6B"/>
    <w:rsid w:val="00CE01DD"/>
    <w:rsid w:val="00CE237E"/>
    <w:rsid w:val="00CE540D"/>
    <w:rsid w:val="00CE5889"/>
    <w:rsid w:val="00CF0EE7"/>
    <w:rsid w:val="00CF47A2"/>
    <w:rsid w:val="00D12115"/>
    <w:rsid w:val="00D13A98"/>
    <w:rsid w:val="00D15696"/>
    <w:rsid w:val="00D20709"/>
    <w:rsid w:val="00D23144"/>
    <w:rsid w:val="00D23536"/>
    <w:rsid w:val="00D2548A"/>
    <w:rsid w:val="00D27F29"/>
    <w:rsid w:val="00D30465"/>
    <w:rsid w:val="00D346DA"/>
    <w:rsid w:val="00D413E6"/>
    <w:rsid w:val="00D41C40"/>
    <w:rsid w:val="00D51343"/>
    <w:rsid w:val="00D52139"/>
    <w:rsid w:val="00D52534"/>
    <w:rsid w:val="00D56598"/>
    <w:rsid w:val="00D571C9"/>
    <w:rsid w:val="00D646F2"/>
    <w:rsid w:val="00D648AC"/>
    <w:rsid w:val="00D67934"/>
    <w:rsid w:val="00D70960"/>
    <w:rsid w:val="00D73D9D"/>
    <w:rsid w:val="00D74E96"/>
    <w:rsid w:val="00D77D46"/>
    <w:rsid w:val="00D82003"/>
    <w:rsid w:val="00D86276"/>
    <w:rsid w:val="00D873B6"/>
    <w:rsid w:val="00D87ECB"/>
    <w:rsid w:val="00D932BA"/>
    <w:rsid w:val="00D943F0"/>
    <w:rsid w:val="00D949A2"/>
    <w:rsid w:val="00DA21F4"/>
    <w:rsid w:val="00DA7B34"/>
    <w:rsid w:val="00DB068A"/>
    <w:rsid w:val="00DB7AC4"/>
    <w:rsid w:val="00DC00C8"/>
    <w:rsid w:val="00DC2F7C"/>
    <w:rsid w:val="00DC3082"/>
    <w:rsid w:val="00DC3718"/>
    <w:rsid w:val="00DC68C4"/>
    <w:rsid w:val="00DC6E74"/>
    <w:rsid w:val="00DC7EEB"/>
    <w:rsid w:val="00DD0411"/>
    <w:rsid w:val="00DD0E95"/>
    <w:rsid w:val="00DD31E2"/>
    <w:rsid w:val="00DD323C"/>
    <w:rsid w:val="00DD5FB7"/>
    <w:rsid w:val="00DD70C8"/>
    <w:rsid w:val="00DD7634"/>
    <w:rsid w:val="00DE48EA"/>
    <w:rsid w:val="00DE5835"/>
    <w:rsid w:val="00DF18D0"/>
    <w:rsid w:val="00DF3E0E"/>
    <w:rsid w:val="00DF5C5E"/>
    <w:rsid w:val="00DF6073"/>
    <w:rsid w:val="00DF6111"/>
    <w:rsid w:val="00DF7337"/>
    <w:rsid w:val="00DF762C"/>
    <w:rsid w:val="00E16182"/>
    <w:rsid w:val="00E166A8"/>
    <w:rsid w:val="00E24A0D"/>
    <w:rsid w:val="00E27B77"/>
    <w:rsid w:val="00E34BC4"/>
    <w:rsid w:val="00E42B34"/>
    <w:rsid w:val="00E45CAC"/>
    <w:rsid w:val="00E47353"/>
    <w:rsid w:val="00E5300D"/>
    <w:rsid w:val="00E56086"/>
    <w:rsid w:val="00E62B11"/>
    <w:rsid w:val="00E64225"/>
    <w:rsid w:val="00E7050D"/>
    <w:rsid w:val="00E77318"/>
    <w:rsid w:val="00E812EC"/>
    <w:rsid w:val="00E82C35"/>
    <w:rsid w:val="00E918DD"/>
    <w:rsid w:val="00EA0749"/>
    <w:rsid w:val="00EA28A6"/>
    <w:rsid w:val="00EC2C60"/>
    <w:rsid w:val="00EC39F3"/>
    <w:rsid w:val="00ED09F8"/>
    <w:rsid w:val="00ED1A81"/>
    <w:rsid w:val="00ED454A"/>
    <w:rsid w:val="00EE031D"/>
    <w:rsid w:val="00EE09FD"/>
    <w:rsid w:val="00EE162E"/>
    <w:rsid w:val="00EE5676"/>
    <w:rsid w:val="00EE747E"/>
    <w:rsid w:val="00EF0DAA"/>
    <w:rsid w:val="00EF4721"/>
    <w:rsid w:val="00EF6928"/>
    <w:rsid w:val="00EF7693"/>
    <w:rsid w:val="00EF7D2A"/>
    <w:rsid w:val="00F02394"/>
    <w:rsid w:val="00F03F5D"/>
    <w:rsid w:val="00F10241"/>
    <w:rsid w:val="00F1058B"/>
    <w:rsid w:val="00F11791"/>
    <w:rsid w:val="00F12BF7"/>
    <w:rsid w:val="00F13DEE"/>
    <w:rsid w:val="00F15079"/>
    <w:rsid w:val="00F15B8C"/>
    <w:rsid w:val="00F16710"/>
    <w:rsid w:val="00F17C06"/>
    <w:rsid w:val="00F25E96"/>
    <w:rsid w:val="00F26AD7"/>
    <w:rsid w:val="00F2729F"/>
    <w:rsid w:val="00F35244"/>
    <w:rsid w:val="00F35B99"/>
    <w:rsid w:val="00F37AF3"/>
    <w:rsid w:val="00F40530"/>
    <w:rsid w:val="00F408C8"/>
    <w:rsid w:val="00F40AED"/>
    <w:rsid w:val="00F421CE"/>
    <w:rsid w:val="00F433D5"/>
    <w:rsid w:val="00F43E79"/>
    <w:rsid w:val="00F454A0"/>
    <w:rsid w:val="00F4687A"/>
    <w:rsid w:val="00F511CB"/>
    <w:rsid w:val="00F51BB4"/>
    <w:rsid w:val="00F52200"/>
    <w:rsid w:val="00F52BCD"/>
    <w:rsid w:val="00F53E7A"/>
    <w:rsid w:val="00F61F15"/>
    <w:rsid w:val="00F63510"/>
    <w:rsid w:val="00F63973"/>
    <w:rsid w:val="00F63ED0"/>
    <w:rsid w:val="00F66C6E"/>
    <w:rsid w:val="00F709EB"/>
    <w:rsid w:val="00F7172E"/>
    <w:rsid w:val="00F7400B"/>
    <w:rsid w:val="00F7603F"/>
    <w:rsid w:val="00F76A6D"/>
    <w:rsid w:val="00F77A29"/>
    <w:rsid w:val="00F85FB0"/>
    <w:rsid w:val="00F879F9"/>
    <w:rsid w:val="00F902C2"/>
    <w:rsid w:val="00F90B6A"/>
    <w:rsid w:val="00F91E11"/>
    <w:rsid w:val="00F922C0"/>
    <w:rsid w:val="00F926AF"/>
    <w:rsid w:val="00F92B01"/>
    <w:rsid w:val="00F96191"/>
    <w:rsid w:val="00F97FF0"/>
    <w:rsid w:val="00FA0FE7"/>
    <w:rsid w:val="00FA6A2F"/>
    <w:rsid w:val="00FB2028"/>
    <w:rsid w:val="00FB3718"/>
    <w:rsid w:val="00FB3F25"/>
    <w:rsid w:val="00FB5DB1"/>
    <w:rsid w:val="00FB7D97"/>
    <w:rsid w:val="00FC3F50"/>
    <w:rsid w:val="00FD5531"/>
    <w:rsid w:val="00FE2CE4"/>
    <w:rsid w:val="00FE7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3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23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72CA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F0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23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23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DB7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7A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32C6"/>
  </w:style>
  <w:style w:type="paragraph" w:styleId="a7">
    <w:name w:val="footer"/>
    <w:basedOn w:val="a"/>
    <w:link w:val="a8"/>
    <w:uiPriority w:val="99"/>
    <w:semiHidden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32C6"/>
  </w:style>
  <w:style w:type="paragraph" w:customStyle="1" w:styleId="formattext">
    <w:name w:val="format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F02394"/>
    <w:rPr>
      <w:color w:val="0000FF"/>
      <w:u w:val="single"/>
    </w:rPr>
  </w:style>
  <w:style w:type="paragraph" w:styleId="aa">
    <w:name w:val="Normal (Web)"/>
    <w:basedOn w:val="a"/>
    <w:uiPriority w:val="99"/>
    <w:rsid w:val="000963B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03457"/>
    <w:pPr>
      <w:spacing w:after="0" w:line="240" w:lineRule="auto"/>
      <w:ind w:firstLine="343"/>
    </w:pPr>
    <w:rPr>
      <w:rFonts w:ascii="Times New Roman" w:eastAsia="Times New Roman" w:hAnsi="Times New Roman"/>
      <w:color w:val="008000"/>
      <w:sz w:val="24"/>
      <w:szCs w:val="28"/>
    </w:rPr>
  </w:style>
  <w:style w:type="character" w:customStyle="1" w:styleId="22">
    <w:name w:val="Основной текст с отступом 2 Знак"/>
    <w:basedOn w:val="a0"/>
    <w:link w:val="21"/>
    <w:rsid w:val="00203457"/>
    <w:rPr>
      <w:rFonts w:ascii="Times New Roman" w:eastAsia="Times New Roman" w:hAnsi="Times New Roman" w:cs="Times New Roman"/>
      <w:color w:val="008000"/>
      <w:sz w:val="24"/>
      <w:szCs w:val="28"/>
    </w:rPr>
  </w:style>
  <w:style w:type="character" w:customStyle="1" w:styleId="ab">
    <w:name w:val="Основной текст_"/>
    <w:basedOn w:val="a0"/>
    <w:link w:val="23"/>
    <w:locked/>
    <w:rsid w:val="00863D3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b"/>
    <w:uiPriority w:val="99"/>
    <w:rsid w:val="00863D3B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23"/>
      <w:szCs w:val="23"/>
    </w:rPr>
  </w:style>
  <w:style w:type="paragraph" w:styleId="ac">
    <w:name w:val="Body Text"/>
    <w:basedOn w:val="a"/>
    <w:link w:val="ad"/>
    <w:rsid w:val="001B3A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1B3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link w:val="25"/>
    <w:rsid w:val="001B3A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B3AD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8pt">
    <w:name w:val="Основной текст + 8 pt"/>
    <w:basedOn w:val="ab"/>
    <w:rsid w:val="001B3ADF"/>
    <w:rPr>
      <w:rFonts w:eastAsia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styleId="ae">
    <w:name w:val="No Spacing"/>
    <w:link w:val="af"/>
    <w:uiPriority w:val="1"/>
    <w:qFormat/>
    <w:rsid w:val="001B3A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146E5D"/>
    <w:rPr>
      <w:rFonts w:ascii="Calibri" w:eastAsia="Calibri" w:hAnsi="Calibri" w:cs="Times New Roman"/>
    </w:rPr>
  </w:style>
  <w:style w:type="character" w:customStyle="1" w:styleId="26">
    <w:name w:val="Основной текст (2) + Не полужирный"/>
    <w:basedOn w:val="24"/>
    <w:rsid w:val="00064927"/>
    <w:rPr>
      <w:b/>
      <w:bCs/>
      <w:i w:val="0"/>
      <w:iCs w:val="0"/>
      <w:smallCaps w:val="0"/>
      <w:strike w:val="0"/>
      <w:spacing w:val="0"/>
    </w:rPr>
  </w:style>
  <w:style w:type="paragraph" w:customStyle="1" w:styleId="Default">
    <w:name w:val="Default"/>
    <w:rsid w:val="0006492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0649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6492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3"/>
      <w:szCs w:val="13"/>
    </w:rPr>
  </w:style>
  <w:style w:type="character" w:customStyle="1" w:styleId="11">
    <w:name w:val="Заголовок №1_"/>
    <w:basedOn w:val="a0"/>
    <w:link w:val="12"/>
    <w:rsid w:val="00200D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200D1B"/>
    <w:pPr>
      <w:shd w:val="clear" w:color="auto" w:fill="FFFFFF"/>
      <w:spacing w:before="1260" w:after="0" w:line="320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31">
    <w:name w:val="Основной текст (3)_"/>
    <w:basedOn w:val="a0"/>
    <w:link w:val="32"/>
    <w:rsid w:val="00200D1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00D1B"/>
    <w:pPr>
      <w:shd w:val="clear" w:color="auto" w:fill="FFFFFF"/>
      <w:spacing w:after="120" w:line="320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Georgia75pt">
    <w:name w:val="Основной текст + Georgia;7;5 pt"/>
    <w:basedOn w:val="ab"/>
    <w:rsid w:val="00AE083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3">
    <w:name w:val="Основной текст1"/>
    <w:basedOn w:val="a"/>
    <w:rsid w:val="00AE0839"/>
    <w:pPr>
      <w:widowControl w:val="0"/>
      <w:shd w:val="clear" w:color="auto" w:fill="FFFFFF"/>
      <w:spacing w:after="300" w:line="230" w:lineRule="exact"/>
    </w:pPr>
    <w:rPr>
      <w:rFonts w:ascii="Times New Roman" w:eastAsia="Times New Roman" w:hAnsi="Times New Roman"/>
      <w:color w:val="000000"/>
      <w:sz w:val="17"/>
      <w:szCs w:val="17"/>
      <w:lang w:eastAsia="ru-RU" w:bidi="ru-RU"/>
    </w:rPr>
  </w:style>
  <w:style w:type="character" w:customStyle="1" w:styleId="6">
    <w:name w:val="Основной текст (6)_"/>
    <w:basedOn w:val="a0"/>
    <w:link w:val="60"/>
    <w:rsid w:val="005D07B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7B6"/>
    <w:pPr>
      <w:widowControl w:val="0"/>
      <w:shd w:val="clear" w:color="auto" w:fill="FFFFFF"/>
      <w:spacing w:after="0" w:line="206" w:lineRule="exact"/>
      <w:ind w:firstLine="44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61">
    <w:name w:val="Основной текст (6) + Полужирный"/>
    <w:basedOn w:val="6"/>
    <w:rsid w:val="005D07B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05pt">
    <w:name w:val="Основной текст + 10;5 pt;Не полужирный;Курсив"/>
    <w:basedOn w:val="ab"/>
    <w:rsid w:val="005D07B6"/>
    <w:rPr>
      <w:rFonts w:eastAsia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style4">
    <w:name w:val="style4"/>
    <w:basedOn w:val="a"/>
    <w:rsid w:val="002E77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2E774B"/>
    <w:rPr>
      <w:b/>
      <w:bCs/>
    </w:rPr>
  </w:style>
  <w:style w:type="character" w:customStyle="1" w:styleId="125pt">
    <w:name w:val="Основной текст + 12;5 pt;Полужирный"/>
    <w:basedOn w:val="ab"/>
    <w:rsid w:val="00905E49"/>
    <w:rPr>
      <w:rFonts w:eastAsia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paragraph" w:customStyle="1" w:styleId="ConsPlusNonformat">
    <w:name w:val="ConsPlusNonformat"/>
    <w:uiPriority w:val="99"/>
    <w:rsid w:val="00027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9D63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708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HTML">
    <w:name w:val="HTML Cite"/>
    <w:basedOn w:val="a0"/>
    <w:uiPriority w:val="99"/>
    <w:semiHidden/>
    <w:unhideWhenUsed/>
    <w:rsid w:val="00146E5D"/>
    <w:rPr>
      <w:i/>
      <w:iCs/>
    </w:rPr>
  </w:style>
  <w:style w:type="paragraph" w:customStyle="1" w:styleId="210">
    <w:name w:val="Основной текст 21"/>
    <w:basedOn w:val="a"/>
    <w:uiPriority w:val="99"/>
    <w:rsid w:val="00BC2B7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BodyTextIndent21">
    <w:name w:val="Body Text Indent 21"/>
    <w:basedOn w:val="a"/>
    <w:rsid w:val="00997E3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msonormalbullet1gif">
    <w:name w:val="msonormalbullet1.gif"/>
    <w:basedOn w:val="a"/>
    <w:rsid w:val="00EF47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Body Text 2"/>
    <w:basedOn w:val="a"/>
    <w:link w:val="28"/>
    <w:rsid w:val="00A7164B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A7164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72C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4">
    <w:name w:val="Без интервала1"/>
    <w:link w:val="NoSpacingChar"/>
    <w:rsid w:val="00F5220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4"/>
    <w:locked/>
    <w:rsid w:val="00F52200"/>
    <w:rPr>
      <w:rFonts w:ascii="Calibri" w:eastAsia="Times New Roman" w:hAnsi="Calibri" w:cs="Times New Roman"/>
    </w:rPr>
  </w:style>
  <w:style w:type="character" w:customStyle="1" w:styleId="news-date-time">
    <w:name w:val="news-date-time"/>
    <w:basedOn w:val="a0"/>
    <w:rsid w:val="008927F4"/>
  </w:style>
  <w:style w:type="paragraph" w:styleId="af1">
    <w:name w:val="Title"/>
    <w:basedOn w:val="a"/>
    <w:link w:val="af2"/>
    <w:qFormat/>
    <w:rsid w:val="00865542"/>
    <w:pPr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86554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3">
    <w:name w:val="Нормальный (таблица)"/>
    <w:basedOn w:val="a"/>
    <w:next w:val="a"/>
    <w:rsid w:val="00910A3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1">
    <w:name w:val="s_1"/>
    <w:basedOn w:val="a"/>
    <w:rsid w:val="00910A3A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4">
    <w:name w:val="обычный_"/>
    <w:basedOn w:val="a"/>
    <w:autoRedefine/>
    <w:rsid w:val="001B2CFE"/>
    <w:rPr>
      <w:rFonts w:ascii="Times New Roman" w:hAnsi="Times New Roman"/>
      <w:sz w:val="24"/>
      <w:szCs w:val="28"/>
    </w:rPr>
  </w:style>
  <w:style w:type="character" w:customStyle="1" w:styleId="af5">
    <w:name w:val="Цветовое выделение"/>
    <w:rsid w:val="001B2CFE"/>
    <w:rPr>
      <w:b/>
      <w:bCs/>
      <w:color w:val="26282F"/>
    </w:rPr>
  </w:style>
  <w:style w:type="paragraph" w:customStyle="1" w:styleId="af6">
    <w:name w:val="Прижатый влево"/>
    <w:basedOn w:val="a"/>
    <w:next w:val="a"/>
    <w:rsid w:val="001B2C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235E8D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235E8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0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6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92140-6D22-43AE-BEAA-E28EC4C0A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9</Pages>
  <Words>2922</Words>
  <Characters>16656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Сапрыкина</dc:creator>
  <cp:lastModifiedBy>Пользователь Windows</cp:lastModifiedBy>
  <cp:revision>45</cp:revision>
  <cp:lastPrinted>2018-08-08T05:39:00Z</cp:lastPrinted>
  <dcterms:created xsi:type="dcterms:W3CDTF">2018-09-27T05:23:00Z</dcterms:created>
  <dcterms:modified xsi:type="dcterms:W3CDTF">2018-11-16T10:36:00Z</dcterms:modified>
</cp:coreProperties>
</file>