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9AD" w:rsidRPr="006A07B2" w:rsidRDefault="006A07B2" w:rsidP="00EC09AD">
      <w:pPr>
        <w:ind w:right="41"/>
        <w:jc w:val="center"/>
        <w:rPr>
          <w:bCs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                                        </w:t>
      </w:r>
      <w:r w:rsidR="00EC09AD">
        <w:rPr>
          <w:bCs/>
          <w:sz w:val="28"/>
          <w:szCs w:val="28"/>
        </w:rPr>
        <w:t xml:space="preserve">                                                                               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СОВЕТ МУНИЦИПАЛЬНОГО ОБРАЗОВАНИЯ</w:t>
      </w:r>
    </w:p>
    <w:p w:rsidR="00B82705" w:rsidRDefault="00B82705" w:rsidP="00B82705">
      <w:pPr>
        <w:pStyle w:val="3"/>
        <w:rPr>
          <w:b/>
          <w:bCs/>
          <w:szCs w:val="28"/>
        </w:rPr>
      </w:pPr>
      <w:r>
        <w:rPr>
          <w:b/>
          <w:bCs/>
          <w:szCs w:val="28"/>
        </w:rPr>
        <w:t>НОВОПОКРОВСКИЙ РАЙОН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(шестой созыв)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ind w:right="4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</w:p>
    <w:p w:rsidR="00B82705" w:rsidRDefault="00B82705" w:rsidP="00B8270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lang w:val="ru-RU"/>
        </w:rPr>
        <w:t xml:space="preserve"> «_</w:t>
      </w:r>
      <w:r w:rsidR="00D970D6">
        <w:rPr>
          <w:sz w:val="28"/>
          <w:szCs w:val="28"/>
        </w:rPr>
        <w:t>30</w:t>
      </w:r>
      <w:r>
        <w:rPr>
          <w:sz w:val="28"/>
          <w:szCs w:val="28"/>
          <w:lang w:val="ru-RU"/>
        </w:rPr>
        <w:t>__»_</w:t>
      </w:r>
      <w:r w:rsidR="00D970D6">
        <w:rPr>
          <w:sz w:val="28"/>
          <w:szCs w:val="28"/>
        </w:rPr>
        <w:t>06</w:t>
      </w:r>
      <w:r>
        <w:rPr>
          <w:sz w:val="28"/>
          <w:szCs w:val="28"/>
          <w:lang w:val="ru-RU"/>
        </w:rPr>
        <w:t xml:space="preserve">___2016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D970D6">
        <w:rPr>
          <w:sz w:val="28"/>
          <w:szCs w:val="28"/>
        </w:rPr>
        <w:t>55</w:t>
      </w:r>
    </w:p>
    <w:p w:rsidR="00B82705" w:rsidRDefault="00B82705" w:rsidP="00B82705">
      <w:pPr>
        <w:ind w:right="41"/>
        <w:jc w:val="center"/>
        <w:rPr>
          <w:sz w:val="28"/>
          <w:szCs w:val="28"/>
        </w:rPr>
      </w:pPr>
      <w:r>
        <w:rPr>
          <w:sz w:val="28"/>
          <w:szCs w:val="28"/>
        </w:rPr>
        <w:t>ст-ца Новопокровская</w:t>
      </w:r>
    </w:p>
    <w:p w:rsidR="00B82705" w:rsidRDefault="00B82705" w:rsidP="00B82705">
      <w:pPr>
        <w:ind w:right="41"/>
        <w:rPr>
          <w:bCs/>
          <w:color w:val="FFFFFF"/>
          <w:sz w:val="28"/>
          <w:szCs w:val="28"/>
        </w:rPr>
      </w:pPr>
      <w:r>
        <w:rPr>
          <w:bCs/>
          <w:color w:val="FFFFFF"/>
          <w:sz w:val="28"/>
          <w:szCs w:val="28"/>
        </w:rPr>
        <w:t xml:space="preserve">                  </w:t>
      </w:r>
    </w:p>
    <w:p w:rsidR="00B82705" w:rsidRDefault="00B82705" w:rsidP="00B82705">
      <w:pPr>
        <w:ind w:right="41"/>
        <w:rPr>
          <w:color w:val="FF0000"/>
          <w:sz w:val="28"/>
          <w:szCs w:val="28"/>
        </w:rPr>
      </w:pPr>
    </w:p>
    <w:p w:rsidR="00AF039B" w:rsidRDefault="00AF039B" w:rsidP="00B82705">
      <w:pPr>
        <w:ind w:right="41"/>
        <w:rPr>
          <w:color w:val="FF0000"/>
          <w:sz w:val="28"/>
          <w:szCs w:val="28"/>
        </w:rPr>
      </w:pP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выполнении индикативного плана </w:t>
      </w: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социально-экономического развития муниципального </w:t>
      </w:r>
    </w:p>
    <w:p w:rsidR="00B82705" w:rsidRDefault="00B82705" w:rsidP="00B827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образования Новопокровский район за 1 квартал 2016 года </w:t>
      </w:r>
    </w:p>
    <w:p w:rsidR="001B5575" w:rsidRPr="00EC09AD" w:rsidRDefault="006A07B2" w:rsidP="00EC09AD">
      <w:pPr>
        <w:ind w:right="41"/>
        <w:rPr>
          <w:bCs/>
          <w:color w:val="FFFFFF"/>
          <w:sz w:val="28"/>
          <w:szCs w:val="28"/>
        </w:rPr>
      </w:pPr>
      <w:r w:rsidRPr="00862F4C">
        <w:rPr>
          <w:bCs/>
          <w:color w:val="FFFFFF"/>
          <w:sz w:val="28"/>
          <w:szCs w:val="28"/>
        </w:rPr>
        <w:t xml:space="preserve">                  </w:t>
      </w:r>
    </w:p>
    <w:p w:rsidR="00714E41" w:rsidRDefault="00714E41">
      <w:pPr>
        <w:ind w:right="41"/>
        <w:jc w:val="center"/>
        <w:rPr>
          <w:color w:val="FF0000"/>
          <w:sz w:val="28"/>
          <w:szCs w:val="28"/>
        </w:rPr>
      </w:pPr>
    </w:p>
    <w:p w:rsidR="00B84299" w:rsidRDefault="00B84299" w:rsidP="00B84299">
      <w:pPr>
        <w:ind w:right="41"/>
        <w:jc w:val="both"/>
        <w:rPr>
          <w:color w:val="FF0000"/>
          <w:sz w:val="28"/>
          <w:szCs w:val="28"/>
        </w:rPr>
      </w:pPr>
    </w:p>
    <w:p w:rsidR="00B84299" w:rsidRDefault="00B84299" w:rsidP="00F674C5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B84299">
        <w:rPr>
          <w:sz w:val="28"/>
          <w:szCs w:val="28"/>
        </w:rPr>
        <w:t>Во исполнение постановлен</w:t>
      </w:r>
      <w:r>
        <w:rPr>
          <w:sz w:val="28"/>
          <w:szCs w:val="28"/>
        </w:rPr>
        <w:t xml:space="preserve">ия администрации муниципального </w:t>
      </w:r>
      <w:r w:rsidRPr="00B84299">
        <w:rPr>
          <w:sz w:val="28"/>
          <w:szCs w:val="28"/>
        </w:rPr>
        <w:t>обр</w:t>
      </w:r>
      <w:r w:rsidRPr="00B84299">
        <w:rPr>
          <w:sz w:val="28"/>
          <w:szCs w:val="28"/>
        </w:rPr>
        <w:t>а</w:t>
      </w:r>
      <w:r w:rsidRPr="00B84299">
        <w:rPr>
          <w:sz w:val="28"/>
          <w:szCs w:val="28"/>
        </w:rPr>
        <w:t>зования Новопокровский район от 28.12.2015 №887 «Об утверждении поря</w:t>
      </w:r>
      <w:r w:rsidRPr="00B84299">
        <w:rPr>
          <w:sz w:val="28"/>
          <w:szCs w:val="28"/>
        </w:rPr>
        <w:t>д</w:t>
      </w:r>
      <w:r w:rsidRPr="00B84299">
        <w:rPr>
          <w:sz w:val="28"/>
          <w:szCs w:val="28"/>
        </w:rPr>
        <w:t>ка разработки индикативного плана социально-экономического развития м</w:t>
      </w:r>
      <w:r w:rsidRPr="00B84299">
        <w:rPr>
          <w:sz w:val="28"/>
          <w:szCs w:val="28"/>
        </w:rPr>
        <w:t>у</w:t>
      </w:r>
      <w:r w:rsidRPr="00B84299">
        <w:rPr>
          <w:sz w:val="28"/>
          <w:szCs w:val="28"/>
        </w:rPr>
        <w:t>ниципального образования Новопокровский район</w:t>
      </w:r>
      <w:r w:rsidR="0055186D">
        <w:rPr>
          <w:sz w:val="28"/>
          <w:szCs w:val="28"/>
        </w:rPr>
        <w:t>»</w:t>
      </w:r>
      <w:r>
        <w:rPr>
          <w:sz w:val="28"/>
          <w:szCs w:val="28"/>
        </w:rPr>
        <w:t xml:space="preserve"> составлен отчет </w:t>
      </w:r>
      <w:r w:rsidR="002F0FBA">
        <w:rPr>
          <w:sz w:val="28"/>
          <w:szCs w:val="28"/>
        </w:rPr>
        <w:t>испо</w:t>
      </w:r>
      <w:r w:rsidR="002F0FBA">
        <w:rPr>
          <w:sz w:val="28"/>
          <w:szCs w:val="28"/>
        </w:rPr>
        <w:t>л</w:t>
      </w:r>
      <w:r w:rsidR="002F0FBA">
        <w:rPr>
          <w:sz w:val="28"/>
          <w:szCs w:val="28"/>
        </w:rPr>
        <w:t>нения индикативного плана за 1 квартал 2016 года.</w:t>
      </w:r>
    </w:p>
    <w:p w:rsidR="001B5575" w:rsidRPr="002F0FBA" w:rsidRDefault="002F0FBA" w:rsidP="00F674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Индикативный план социально-экономического развития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Новопокровский район на 2016 год и на плановый период 2017 и 2018 годов утвержден решением Совета муниципального образования от 29.12.2015 № 23</w:t>
      </w:r>
    </w:p>
    <w:p w:rsidR="00E90A31" w:rsidRPr="002F0FBA" w:rsidRDefault="00E90A31" w:rsidP="00F674C5">
      <w:pPr>
        <w:ind w:firstLine="720"/>
        <w:jc w:val="both"/>
        <w:rPr>
          <w:bCs/>
          <w:sz w:val="28"/>
          <w:szCs w:val="28"/>
        </w:rPr>
      </w:pPr>
      <w:r w:rsidRPr="002F0FBA">
        <w:rPr>
          <w:sz w:val="28"/>
          <w:szCs w:val="28"/>
        </w:rPr>
        <w:t>Значения утвержденных показателей соответствуют данным, включе</w:t>
      </w:r>
      <w:r w:rsidRPr="002F0FBA">
        <w:rPr>
          <w:sz w:val="28"/>
          <w:szCs w:val="28"/>
        </w:rPr>
        <w:t>н</w:t>
      </w:r>
      <w:r w:rsidRPr="002F0FBA">
        <w:rPr>
          <w:sz w:val="28"/>
          <w:szCs w:val="28"/>
        </w:rPr>
        <w:t>ным в индикативный план социально-экономического развития Краснода</w:t>
      </w:r>
      <w:r w:rsidRPr="002F0FBA">
        <w:rPr>
          <w:sz w:val="28"/>
          <w:szCs w:val="28"/>
        </w:rPr>
        <w:t>р</w:t>
      </w:r>
      <w:r w:rsidRPr="002F0FBA">
        <w:rPr>
          <w:sz w:val="28"/>
          <w:szCs w:val="28"/>
        </w:rPr>
        <w:t>ского края на 201</w:t>
      </w:r>
      <w:r w:rsidR="002F0FBA" w:rsidRPr="002F0FBA">
        <w:rPr>
          <w:sz w:val="28"/>
          <w:szCs w:val="28"/>
        </w:rPr>
        <w:t>6</w:t>
      </w:r>
      <w:r w:rsidRPr="002F0FBA">
        <w:rPr>
          <w:sz w:val="28"/>
          <w:szCs w:val="28"/>
        </w:rPr>
        <w:t xml:space="preserve"> год и плановый период 201</w:t>
      </w:r>
      <w:r w:rsidR="002F0FBA" w:rsidRPr="002F0FBA">
        <w:rPr>
          <w:sz w:val="28"/>
          <w:szCs w:val="28"/>
        </w:rPr>
        <w:t>7</w:t>
      </w:r>
      <w:r w:rsidRPr="002F0FBA">
        <w:rPr>
          <w:sz w:val="28"/>
          <w:szCs w:val="28"/>
        </w:rPr>
        <w:t xml:space="preserve"> и 201</w:t>
      </w:r>
      <w:r w:rsidR="002F0FBA" w:rsidRPr="002F0FBA">
        <w:rPr>
          <w:sz w:val="28"/>
          <w:szCs w:val="28"/>
        </w:rPr>
        <w:t>8</w:t>
      </w:r>
      <w:r w:rsidRPr="002F0FBA">
        <w:rPr>
          <w:sz w:val="28"/>
          <w:szCs w:val="28"/>
        </w:rPr>
        <w:t xml:space="preserve"> годов. </w:t>
      </w:r>
    </w:p>
    <w:p w:rsidR="00E90A31" w:rsidRPr="002F0FBA" w:rsidRDefault="00E90A31" w:rsidP="00F674C5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F0FBA">
        <w:rPr>
          <w:sz w:val="28"/>
          <w:szCs w:val="28"/>
        </w:rPr>
        <w:tab/>
        <w:t>Анализ работы экономического комплекса района проведен в разрезе крупных и средних предприятий</w:t>
      </w:r>
      <w:r w:rsidR="009664F3">
        <w:rPr>
          <w:sz w:val="28"/>
          <w:szCs w:val="28"/>
        </w:rPr>
        <w:t xml:space="preserve"> (кроме предприятий сельского хозяйства)</w:t>
      </w:r>
      <w:r w:rsidRPr="002F0FBA">
        <w:rPr>
          <w:sz w:val="28"/>
          <w:szCs w:val="28"/>
        </w:rPr>
        <w:t>. По итогам первого квартала 201</w:t>
      </w:r>
      <w:r w:rsidR="002F0FBA" w:rsidRPr="002F0FBA">
        <w:rPr>
          <w:sz w:val="28"/>
          <w:szCs w:val="28"/>
        </w:rPr>
        <w:t>6</w:t>
      </w:r>
      <w:r w:rsidRPr="002F0FBA">
        <w:rPr>
          <w:sz w:val="28"/>
          <w:szCs w:val="28"/>
        </w:rPr>
        <w:t xml:space="preserve"> года некоторые показатели характеризу</w:t>
      </w:r>
      <w:r w:rsidRPr="002F0FBA">
        <w:rPr>
          <w:sz w:val="28"/>
          <w:szCs w:val="28"/>
        </w:rPr>
        <w:t>ю</w:t>
      </w:r>
      <w:r w:rsidRPr="002F0FBA">
        <w:rPr>
          <w:sz w:val="28"/>
          <w:szCs w:val="28"/>
        </w:rPr>
        <w:t>щие развитие экономики муниципального образования имеют положител</w:t>
      </w:r>
      <w:r w:rsidRPr="002F0FBA">
        <w:rPr>
          <w:sz w:val="28"/>
          <w:szCs w:val="28"/>
        </w:rPr>
        <w:t>ь</w:t>
      </w:r>
      <w:r w:rsidRPr="002F0FBA">
        <w:rPr>
          <w:sz w:val="28"/>
          <w:szCs w:val="28"/>
        </w:rPr>
        <w:t>ную динамику, при которой темпы роста превышают показатели аналогичн</w:t>
      </w:r>
      <w:r w:rsidRPr="002F0FBA">
        <w:rPr>
          <w:sz w:val="28"/>
          <w:szCs w:val="28"/>
        </w:rPr>
        <w:t>о</w:t>
      </w:r>
      <w:r w:rsidRPr="002F0FBA">
        <w:rPr>
          <w:sz w:val="28"/>
          <w:szCs w:val="28"/>
        </w:rPr>
        <w:t>го периода 201</w:t>
      </w:r>
      <w:r w:rsidR="002F0FBA" w:rsidRPr="002F0FBA">
        <w:rPr>
          <w:sz w:val="28"/>
          <w:szCs w:val="28"/>
        </w:rPr>
        <w:t>5</w:t>
      </w:r>
      <w:r w:rsidRPr="002F0FBA">
        <w:rPr>
          <w:sz w:val="28"/>
          <w:szCs w:val="28"/>
        </w:rPr>
        <w:t xml:space="preserve"> года.</w:t>
      </w:r>
    </w:p>
    <w:p w:rsidR="00E90A31" w:rsidRPr="00F4271F" w:rsidRDefault="00E90A31" w:rsidP="00F674C5">
      <w:pPr>
        <w:pStyle w:val="ac"/>
        <w:rPr>
          <w:rFonts w:ascii="Times New Roman" w:hAnsi="Times New Roman"/>
          <w:sz w:val="28"/>
          <w:szCs w:val="28"/>
        </w:rPr>
      </w:pPr>
      <w:r w:rsidRPr="00F4271F">
        <w:rPr>
          <w:sz w:val="27"/>
          <w:szCs w:val="27"/>
        </w:rPr>
        <w:tab/>
      </w:r>
      <w:r w:rsidRPr="00F4271F">
        <w:rPr>
          <w:rFonts w:ascii="Times New Roman" w:hAnsi="Times New Roman"/>
          <w:sz w:val="28"/>
          <w:szCs w:val="28"/>
        </w:rPr>
        <w:t>Объем базовых отраслей экономики муниципального образования за 1 квартал 201</w:t>
      </w:r>
      <w:r w:rsidR="00F4271F" w:rsidRPr="00F4271F">
        <w:rPr>
          <w:rFonts w:ascii="Times New Roman" w:hAnsi="Times New Roman"/>
          <w:sz w:val="28"/>
          <w:szCs w:val="28"/>
        </w:rPr>
        <w:t>6</w:t>
      </w:r>
      <w:r w:rsidRPr="00F4271F">
        <w:rPr>
          <w:rFonts w:ascii="Times New Roman" w:hAnsi="Times New Roman"/>
          <w:sz w:val="28"/>
          <w:szCs w:val="28"/>
        </w:rPr>
        <w:t xml:space="preserve"> в разрезе крупных и средних предприятий района составил </w:t>
      </w:r>
      <w:r w:rsidR="00F4271F" w:rsidRPr="00F4271F">
        <w:rPr>
          <w:rFonts w:ascii="Times New Roman" w:hAnsi="Times New Roman"/>
          <w:sz w:val="28"/>
          <w:szCs w:val="28"/>
        </w:rPr>
        <w:t>744,5</w:t>
      </w:r>
      <w:r w:rsidRPr="00F4271F">
        <w:rPr>
          <w:rFonts w:ascii="Times New Roman" w:hAnsi="Times New Roman"/>
          <w:sz w:val="28"/>
          <w:szCs w:val="28"/>
        </w:rPr>
        <w:t xml:space="preserve"> млн. рублей с темпом роста к соответствующему периоду прошлого года </w:t>
      </w:r>
      <w:r w:rsidR="00F4271F" w:rsidRPr="00F4271F">
        <w:rPr>
          <w:rFonts w:ascii="Times New Roman" w:hAnsi="Times New Roman"/>
          <w:sz w:val="28"/>
          <w:szCs w:val="28"/>
        </w:rPr>
        <w:t>75,3</w:t>
      </w:r>
      <w:r w:rsidRPr="00F4271F">
        <w:rPr>
          <w:rFonts w:ascii="Times New Roman" w:hAnsi="Times New Roman"/>
          <w:sz w:val="28"/>
          <w:szCs w:val="28"/>
        </w:rPr>
        <w:t xml:space="preserve"> %, при годовом плановом темпе роста </w:t>
      </w:r>
      <w:r w:rsidR="00F4271F" w:rsidRPr="00F4271F">
        <w:rPr>
          <w:rFonts w:ascii="Times New Roman" w:hAnsi="Times New Roman"/>
          <w:sz w:val="28"/>
          <w:szCs w:val="28"/>
        </w:rPr>
        <w:t>106,2</w:t>
      </w:r>
      <w:r w:rsidRPr="00F4271F">
        <w:rPr>
          <w:rFonts w:ascii="Times New Roman" w:hAnsi="Times New Roman"/>
          <w:sz w:val="28"/>
          <w:szCs w:val="28"/>
        </w:rPr>
        <w:t xml:space="preserve">%. </w:t>
      </w:r>
    </w:p>
    <w:p w:rsidR="0091507C" w:rsidRPr="009664F3" w:rsidRDefault="00E90A31" w:rsidP="00F674C5">
      <w:pPr>
        <w:pStyle w:val="ac"/>
        <w:rPr>
          <w:rFonts w:ascii="Times New Roman" w:hAnsi="Times New Roman"/>
          <w:sz w:val="28"/>
          <w:szCs w:val="28"/>
        </w:rPr>
      </w:pPr>
      <w:r w:rsidRPr="00F4271F">
        <w:rPr>
          <w:rFonts w:ascii="Times New Roman" w:hAnsi="Times New Roman"/>
          <w:sz w:val="28"/>
          <w:szCs w:val="28"/>
        </w:rPr>
        <w:tab/>
        <w:t>Основу производства муниципального образования Новопокровский район составляет агропромышленный комплекс.</w:t>
      </w:r>
    </w:p>
    <w:p w:rsidR="0091507C" w:rsidRPr="009664F3" w:rsidRDefault="0091507C" w:rsidP="00F674C5">
      <w:pPr>
        <w:jc w:val="both"/>
        <w:rPr>
          <w:sz w:val="28"/>
          <w:szCs w:val="28"/>
        </w:rPr>
      </w:pPr>
      <w:r w:rsidRPr="009664F3">
        <w:rPr>
          <w:sz w:val="28"/>
          <w:szCs w:val="28"/>
        </w:rPr>
        <w:t xml:space="preserve">   </w:t>
      </w:r>
      <w:r w:rsidR="009664F3" w:rsidRPr="009664F3">
        <w:rPr>
          <w:sz w:val="28"/>
          <w:szCs w:val="28"/>
        </w:rPr>
        <w:tab/>
      </w:r>
      <w:r w:rsidRPr="009664F3">
        <w:rPr>
          <w:sz w:val="28"/>
          <w:szCs w:val="28"/>
        </w:rPr>
        <w:t>На территории муниципального образования функционируют 6 кру</w:t>
      </w:r>
      <w:r w:rsidRPr="009664F3">
        <w:rPr>
          <w:sz w:val="28"/>
          <w:szCs w:val="28"/>
        </w:rPr>
        <w:t>п</w:t>
      </w:r>
      <w:r w:rsidRPr="009664F3">
        <w:rPr>
          <w:sz w:val="28"/>
          <w:szCs w:val="28"/>
        </w:rPr>
        <w:t>ных и средних сельскохозяйственных предприятий, 1244 КФХ и 14446  по</w:t>
      </w:r>
      <w:r w:rsidRPr="009664F3">
        <w:rPr>
          <w:sz w:val="28"/>
          <w:szCs w:val="28"/>
        </w:rPr>
        <w:t>д</w:t>
      </w:r>
      <w:r w:rsidRPr="009664F3">
        <w:rPr>
          <w:sz w:val="28"/>
          <w:szCs w:val="28"/>
        </w:rPr>
        <w:t xml:space="preserve">ворий. </w:t>
      </w:r>
    </w:p>
    <w:p w:rsidR="0091507C" w:rsidRPr="009664F3" w:rsidRDefault="0091507C" w:rsidP="00F674C5">
      <w:pPr>
        <w:jc w:val="both"/>
        <w:rPr>
          <w:sz w:val="28"/>
          <w:szCs w:val="28"/>
        </w:rPr>
      </w:pPr>
      <w:r w:rsidRPr="009664F3">
        <w:rPr>
          <w:sz w:val="28"/>
          <w:szCs w:val="28"/>
        </w:rPr>
        <w:lastRenderedPageBreak/>
        <w:t xml:space="preserve">   </w:t>
      </w:r>
      <w:r w:rsidRPr="009664F3">
        <w:rPr>
          <w:sz w:val="28"/>
          <w:szCs w:val="28"/>
        </w:rPr>
        <w:tab/>
        <w:t xml:space="preserve">  Сельскохозяйственный комплекс района специализируется на прои</w:t>
      </w:r>
      <w:r w:rsidRPr="009664F3">
        <w:rPr>
          <w:sz w:val="28"/>
          <w:szCs w:val="28"/>
        </w:rPr>
        <w:t>з</w:t>
      </w:r>
      <w:r w:rsidRPr="009664F3">
        <w:rPr>
          <w:sz w:val="28"/>
          <w:szCs w:val="28"/>
        </w:rPr>
        <w:t>водстве зерновых, подсолнечника, сои, сахарной свеклы, кормовых культур, плодов и овощей, животноводстве.</w:t>
      </w:r>
    </w:p>
    <w:p w:rsidR="0091507C" w:rsidRPr="009664F3" w:rsidRDefault="0091507C" w:rsidP="00F674C5">
      <w:pPr>
        <w:jc w:val="both"/>
        <w:rPr>
          <w:sz w:val="28"/>
          <w:szCs w:val="28"/>
        </w:rPr>
      </w:pPr>
      <w:r w:rsidRPr="009664F3">
        <w:rPr>
          <w:sz w:val="28"/>
          <w:szCs w:val="28"/>
        </w:rPr>
        <w:t xml:space="preserve">       </w:t>
      </w:r>
      <w:r w:rsidRPr="009664F3">
        <w:rPr>
          <w:sz w:val="28"/>
          <w:szCs w:val="28"/>
        </w:rPr>
        <w:tab/>
        <w:t xml:space="preserve">За </w:t>
      </w:r>
      <w:r w:rsidR="009664F3" w:rsidRPr="009664F3">
        <w:rPr>
          <w:sz w:val="28"/>
          <w:szCs w:val="28"/>
        </w:rPr>
        <w:t>1 квартал</w:t>
      </w:r>
      <w:r w:rsidRPr="009664F3">
        <w:rPr>
          <w:sz w:val="28"/>
          <w:szCs w:val="28"/>
        </w:rPr>
        <w:t xml:space="preserve"> 2016 года всеми категориями хозяйств произведено пр</w:t>
      </w:r>
      <w:r w:rsidRPr="009664F3">
        <w:rPr>
          <w:sz w:val="28"/>
          <w:szCs w:val="28"/>
        </w:rPr>
        <w:t>о</w:t>
      </w:r>
      <w:r w:rsidRPr="009664F3">
        <w:rPr>
          <w:sz w:val="28"/>
          <w:szCs w:val="28"/>
        </w:rPr>
        <w:t xml:space="preserve">дукции в стоимостном выражении на сумму </w:t>
      </w:r>
      <w:r w:rsidR="009664F3" w:rsidRPr="009664F3">
        <w:rPr>
          <w:sz w:val="28"/>
          <w:szCs w:val="28"/>
        </w:rPr>
        <w:t>125,6</w:t>
      </w:r>
      <w:r w:rsidRPr="009664F3">
        <w:rPr>
          <w:sz w:val="28"/>
          <w:szCs w:val="28"/>
        </w:rPr>
        <w:t xml:space="preserve"> млн. руб. Годовое план</w:t>
      </w:r>
      <w:r w:rsidRPr="009664F3">
        <w:rPr>
          <w:sz w:val="28"/>
          <w:szCs w:val="28"/>
        </w:rPr>
        <w:t>о</w:t>
      </w:r>
      <w:r w:rsidRPr="009664F3">
        <w:rPr>
          <w:sz w:val="28"/>
          <w:szCs w:val="28"/>
        </w:rPr>
        <w:t>вое задание ввиду сезонности производства выполнено на  1,</w:t>
      </w:r>
      <w:r w:rsidR="009664F3" w:rsidRPr="009664F3">
        <w:rPr>
          <w:sz w:val="28"/>
          <w:szCs w:val="28"/>
        </w:rPr>
        <w:t>2</w:t>
      </w:r>
      <w:r w:rsidRPr="009664F3">
        <w:rPr>
          <w:sz w:val="28"/>
          <w:szCs w:val="28"/>
        </w:rPr>
        <w:t xml:space="preserve">%.  Вместе с тем в отчетном периоде произведено продукции на </w:t>
      </w:r>
      <w:r w:rsidR="009045A6">
        <w:rPr>
          <w:sz w:val="28"/>
          <w:szCs w:val="28"/>
        </w:rPr>
        <w:t>5</w:t>
      </w:r>
      <w:r w:rsidRPr="009664F3">
        <w:rPr>
          <w:sz w:val="28"/>
          <w:szCs w:val="28"/>
        </w:rPr>
        <w:t>0% выше соответс</w:t>
      </w:r>
      <w:r w:rsidRPr="009664F3">
        <w:rPr>
          <w:sz w:val="28"/>
          <w:szCs w:val="28"/>
        </w:rPr>
        <w:t>т</w:t>
      </w:r>
      <w:r w:rsidRPr="009664F3">
        <w:rPr>
          <w:sz w:val="28"/>
          <w:szCs w:val="28"/>
        </w:rPr>
        <w:t xml:space="preserve">вующего периода 2015 года. Рост произошел за счет повышения цен на мясо и роста производства молока и  яиц. </w:t>
      </w:r>
    </w:p>
    <w:p w:rsidR="0091507C" w:rsidRPr="009664F3" w:rsidRDefault="0091507C" w:rsidP="00F674C5">
      <w:pPr>
        <w:ind w:firstLine="708"/>
        <w:jc w:val="both"/>
        <w:rPr>
          <w:sz w:val="28"/>
          <w:szCs w:val="28"/>
        </w:rPr>
      </w:pPr>
      <w:r w:rsidRPr="009664F3">
        <w:rPr>
          <w:sz w:val="28"/>
          <w:szCs w:val="28"/>
        </w:rPr>
        <w:t>Объем сельскохозяйственной продукции, отгруженной крупными и средними предприятиями  за  январь-</w:t>
      </w:r>
      <w:r w:rsidR="009664F3" w:rsidRPr="009664F3">
        <w:rPr>
          <w:sz w:val="28"/>
          <w:szCs w:val="28"/>
        </w:rPr>
        <w:t>март</w:t>
      </w:r>
      <w:r w:rsidRPr="009664F3">
        <w:rPr>
          <w:sz w:val="28"/>
          <w:szCs w:val="28"/>
        </w:rPr>
        <w:t xml:space="preserve"> в действующих ценах составил </w:t>
      </w:r>
      <w:r w:rsidR="009664F3" w:rsidRPr="009664F3">
        <w:rPr>
          <w:sz w:val="28"/>
          <w:szCs w:val="28"/>
        </w:rPr>
        <w:t>177,1</w:t>
      </w:r>
      <w:r w:rsidRPr="009664F3">
        <w:rPr>
          <w:sz w:val="28"/>
          <w:szCs w:val="28"/>
        </w:rPr>
        <w:t xml:space="preserve"> млн. руб. и увеличился по сравнению с аналогичным периодом пр</w:t>
      </w:r>
      <w:r w:rsidRPr="009664F3">
        <w:rPr>
          <w:sz w:val="28"/>
          <w:szCs w:val="28"/>
        </w:rPr>
        <w:t>о</w:t>
      </w:r>
      <w:r w:rsidRPr="009664F3">
        <w:rPr>
          <w:sz w:val="28"/>
          <w:szCs w:val="28"/>
        </w:rPr>
        <w:t xml:space="preserve">шлого года на </w:t>
      </w:r>
      <w:r w:rsidR="009664F3" w:rsidRPr="009664F3">
        <w:rPr>
          <w:sz w:val="28"/>
          <w:szCs w:val="28"/>
        </w:rPr>
        <w:t>2</w:t>
      </w:r>
      <w:r w:rsidR="009045A6">
        <w:rPr>
          <w:sz w:val="28"/>
          <w:szCs w:val="28"/>
        </w:rPr>
        <w:t>1</w:t>
      </w:r>
      <w:r w:rsidR="009664F3" w:rsidRPr="009664F3">
        <w:rPr>
          <w:sz w:val="28"/>
          <w:szCs w:val="28"/>
        </w:rPr>
        <w:t>,</w:t>
      </w:r>
      <w:r w:rsidR="009045A6">
        <w:rPr>
          <w:sz w:val="28"/>
          <w:szCs w:val="28"/>
        </w:rPr>
        <w:t>4</w:t>
      </w:r>
      <w:r w:rsidRPr="009664F3">
        <w:rPr>
          <w:sz w:val="28"/>
          <w:szCs w:val="28"/>
        </w:rPr>
        <w:t>%. Рост объема отгруженной продукции обеспечен увел</w:t>
      </w:r>
      <w:r w:rsidRPr="009664F3">
        <w:rPr>
          <w:sz w:val="28"/>
          <w:szCs w:val="28"/>
        </w:rPr>
        <w:t>и</w:t>
      </w:r>
      <w:r w:rsidRPr="009664F3">
        <w:rPr>
          <w:sz w:val="28"/>
          <w:szCs w:val="28"/>
        </w:rPr>
        <w:t>чением отгруженной в начале года продукцией растениеводства. Этому сп</w:t>
      </w:r>
      <w:r w:rsidRPr="009664F3">
        <w:rPr>
          <w:sz w:val="28"/>
          <w:szCs w:val="28"/>
        </w:rPr>
        <w:t>о</w:t>
      </w:r>
      <w:r w:rsidRPr="009664F3">
        <w:rPr>
          <w:sz w:val="28"/>
          <w:szCs w:val="28"/>
        </w:rPr>
        <w:t xml:space="preserve">собствовала сложившаяся ситуация на рынке зерна. </w:t>
      </w:r>
    </w:p>
    <w:p w:rsidR="0091507C" w:rsidRPr="009664F3" w:rsidRDefault="0091507C" w:rsidP="00F674C5">
      <w:pPr>
        <w:ind w:firstLine="708"/>
        <w:jc w:val="both"/>
        <w:rPr>
          <w:sz w:val="28"/>
          <w:szCs w:val="28"/>
        </w:rPr>
      </w:pPr>
      <w:r w:rsidRPr="009664F3">
        <w:rPr>
          <w:sz w:val="28"/>
          <w:szCs w:val="28"/>
        </w:rPr>
        <w:t xml:space="preserve">Годовой индикативный  план по производству мяса в живой массе в целом по району выполнен на </w:t>
      </w:r>
      <w:r w:rsidR="009664F3" w:rsidRPr="009664F3">
        <w:rPr>
          <w:sz w:val="28"/>
          <w:szCs w:val="28"/>
        </w:rPr>
        <w:t>5,2</w:t>
      </w:r>
      <w:r w:rsidRPr="009664F3">
        <w:rPr>
          <w:sz w:val="28"/>
          <w:szCs w:val="28"/>
        </w:rPr>
        <w:t>%, вместе с тем, к соответствующему уро</w:t>
      </w:r>
      <w:r w:rsidRPr="009664F3">
        <w:rPr>
          <w:sz w:val="28"/>
          <w:szCs w:val="28"/>
        </w:rPr>
        <w:t>в</w:t>
      </w:r>
      <w:r w:rsidRPr="009664F3">
        <w:rPr>
          <w:sz w:val="28"/>
          <w:szCs w:val="28"/>
        </w:rPr>
        <w:t>ню прошлого года выполнение составило 10</w:t>
      </w:r>
      <w:r w:rsidR="009664F3" w:rsidRPr="009664F3">
        <w:rPr>
          <w:sz w:val="28"/>
          <w:szCs w:val="28"/>
        </w:rPr>
        <w:t>1</w:t>
      </w:r>
      <w:r w:rsidRPr="009664F3">
        <w:rPr>
          <w:sz w:val="28"/>
          <w:szCs w:val="28"/>
        </w:rPr>
        <w:t>%.</w:t>
      </w:r>
    </w:p>
    <w:p w:rsidR="0091507C" w:rsidRPr="009664F3" w:rsidRDefault="0091507C" w:rsidP="00F674C5">
      <w:pPr>
        <w:ind w:firstLine="708"/>
        <w:jc w:val="both"/>
        <w:rPr>
          <w:sz w:val="28"/>
          <w:szCs w:val="28"/>
        </w:rPr>
      </w:pPr>
      <w:r w:rsidRPr="009664F3">
        <w:rPr>
          <w:sz w:val="28"/>
          <w:szCs w:val="28"/>
        </w:rPr>
        <w:t xml:space="preserve">Производство молока в районе выросло на </w:t>
      </w:r>
      <w:r w:rsidR="009664F3" w:rsidRPr="009664F3">
        <w:rPr>
          <w:sz w:val="28"/>
          <w:szCs w:val="28"/>
        </w:rPr>
        <w:t>5</w:t>
      </w:r>
      <w:r w:rsidRPr="009664F3">
        <w:rPr>
          <w:sz w:val="28"/>
          <w:szCs w:val="28"/>
        </w:rPr>
        <w:t>% , за счет увеличения продуктивности коров.  Выполнение годового индикативного плана за отче</w:t>
      </w:r>
      <w:r w:rsidRPr="009664F3">
        <w:rPr>
          <w:sz w:val="28"/>
          <w:szCs w:val="28"/>
        </w:rPr>
        <w:t>т</w:t>
      </w:r>
      <w:r w:rsidRPr="009664F3">
        <w:rPr>
          <w:sz w:val="28"/>
          <w:szCs w:val="28"/>
        </w:rPr>
        <w:t xml:space="preserve">ный период составило </w:t>
      </w:r>
      <w:r w:rsidR="009664F3" w:rsidRPr="009664F3">
        <w:rPr>
          <w:sz w:val="28"/>
          <w:szCs w:val="28"/>
        </w:rPr>
        <w:t>27,7</w:t>
      </w:r>
      <w:r w:rsidRPr="009664F3">
        <w:rPr>
          <w:sz w:val="28"/>
          <w:szCs w:val="28"/>
        </w:rPr>
        <w:t xml:space="preserve">%. </w:t>
      </w:r>
    </w:p>
    <w:p w:rsidR="0091507C" w:rsidRPr="009664F3" w:rsidRDefault="0091507C" w:rsidP="00F674C5">
      <w:pPr>
        <w:ind w:firstLine="708"/>
        <w:jc w:val="both"/>
        <w:rPr>
          <w:sz w:val="28"/>
          <w:szCs w:val="28"/>
        </w:rPr>
      </w:pPr>
      <w:r w:rsidRPr="009664F3">
        <w:rPr>
          <w:sz w:val="28"/>
          <w:szCs w:val="28"/>
        </w:rPr>
        <w:t xml:space="preserve">За счет введения в строй перепелиной фермы в Ильинском сельском поселении на </w:t>
      </w:r>
      <w:r w:rsidR="009664F3" w:rsidRPr="009664F3">
        <w:rPr>
          <w:sz w:val="28"/>
          <w:szCs w:val="28"/>
        </w:rPr>
        <w:t>2,1</w:t>
      </w:r>
      <w:r w:rsidRPr="009664F3">
        <w:rPr>
          <w:sz w:val="28"/>
          <w:szCs w:val="28"/>
        </w:rPr>
        <w:t xml:space="preserve"> % выросло производство яиц.  Годовое плановое задание по этому показателю выполнено на </w:t>
      </w:r>
      <w:r w:rsidR="009664F3" w:rsidRPr="009664F3">
        <w:rPr>
          <w:sz w:val="28"/>
          <w:szCs w:val="28"/>
        </w:rPr>
        <w:t>7,4</w:t>
      </w:r>
      <w:r w:rsidRPr="009664F3">
        <w:rPr>
          <w:sz w:val="28"/>
          <w:szCs w:val="28"/>
        </w:rPr>
        <w:t>%.</w:t>
      </w:r>
    </w:p>
    <w:p w:rsidR="0091507C" w:rsidRPr="00F604C8" w:rsidRDefault="0091507C" w:rsidP="00F674C5">
      <w:pPr>
        <w:jc w:val="both"/>
        <w:rPr>
          <w:sz w:val="28"/>
          <w:szCs w:val="28"/>
        </w:rPr>
      </w:pPr>
      <w:r w:rsidRPr="00F604C8">
        <w:rPr>
          <w:sz w:val="28"/>
          <w:szCs w:val="28"/>
        </w:rPr>
        <w:t xml:space="preserve">  </w:t>
      </w:r>
      <w:r w:rsidRPr="00F604C8">
        <w:rPr>
          <w:sz w:val="28"/>
          <w:szCs w:val="28"/>
        </w:rPr>
        <w:tab/>
        <w:t>В сельскохозяйственных предприятиях района допущено снижение  поголовья КРС</w:t>
      </w:r>
      <w:r w:rsidR="009664F3" w:rsidRPr="00F604C8">
        <w:rPr>
          <w:sz w:val="28"/>
          <w:szCs w:val="28"/>
        </w:rPr>
        <w:t xml:space="preserve"> на 3 %</w:t>
      </w:r>
      <w:r w:rsidRPr="00F604C8">
        <w:rPr>
          <w:sz w:val="28"/>
          <w:szCs w:val="28"/>
        </w:rPr>
        <w:t xml:space="preserve">, в том числе снижено поголовье коров на </w:t>
      </w:r>
      <w:r w:rsidR="009664F3" w:rsidRPr="00F604C8">
        <w:rPr>
          <w:sz w:val="28"/>
          <w:szCs w:val="28"/>
        </w:rPr>
        <w:t>9</w:t>
      </w:r>
      <w:r w:rsidRPr="00F604C8">
        <w:rPr>
          <w:sz w:val="28"/>
          <w:szCs w:val="28"/>
        </w:rPr>
        <w:t xml:space="preserve"> %</w:t>
      </w:r>
      <w:r w:rsidR="009664F3" w:rsidRPr="00F604C8">
        <w:rPr>
          <w:sz w:val="28"/>
          <w:szCs w:val="28"/>
        </w:rPr>
        <w:t>.</w:t>
      </w:r>
      <w:r w:rsidRPr="00F604C8">
        <w:rPr>
          <w:sz w:val="28"/>
          <w:szCs w:val="28"/>
        </w:rPr>
        <w:t xml:space="preserve"> Сниж</w:t>
      </w:r>
      <w:r w:rsidRPr="00F604C8">
        <w:rPr>
          <w:sz w:val="28"/>
          <w:szCs w:val="28"/>
        </w:rPr>
        <w:t>е</w:t>
      </w:r>
      <w:r w:rsidRPr="00F604C8">
        <w:rPr>
          <w:sz w:val="28"/>
          <w:szCs w:val="28"/>
        </w:rPr>
        <w:t>ние произошло в ЛПХ. Основными причинами сокращения численности ж</w:t>
      </w:r>
      <w:r w:rsidRPr="00F604C8">
        <w:rPr>
          <w:sz w:val="28"/>
          <w:szCs w:val="28"/>
        </w:rPr>
        <w:t>и</w:t>
      </w:r>
      <w:r w:rsidRPr="00F604C8">
        <w:rPr>
          <w:sz w:val="28"/>
          <w:szCs w:val="28"/>
        </w:rPr>
        <w:t xml:space="preserve">вотных является выбраковка низкопродуктивных коров. </w:t>
      </w:r>
    </w:p>
    <w:p w:rsidR="0091507C" w:rsidRPr="00F604C8" w:rsidRDefault="0091507C" w:rsidP="00F674C5">
      <w:pPr>
        <w:ind w:firstLine="708"/>
        <w:jc w:val="both"/>
        <w:rPr>
          <w:sz w:val="28"/>
          <w:szCs w:val="28"/>
        </w:rPr>
      </w:pPr>
      <w:r w:rsidRPr="00F604C8">
        <w:rPr>
          <w:sz w:val="28"/>
          <w:szCs w:val="28"/>
        </w:rPr>
        <w:t>Производством продукции животноводства в районе занимаются 4  крупных предприятия. К концу 2016года планируется развитие животново</w:t>
      </w:r>
      <w:r w:rsidRPr="00F604C8">
        <w:rPr>
          <w:sz w:val="28"/>
          <w:szCs w:val="28"/>
        </w:rPr>
        <w:t>д</w:t>
      </w:r>
      <w:r w:rsidRPr="00F604C8">
        <w:rPr>
          <w:sz w:val="28"/>
          <w:szCs w:val="28"/>
        </w:rPr>
        <w:t>ческой отрасли еще в двух хозяйствах района – ООО «Откормочный-Аметист», и ОАО «Незамаевское». Поголовье коров к концу года будет во</w:t>
      </w:r>
      <w:r w:rsidRPr="00F604C8">
        <w:rPr>
          <w:sz w:val="28"/>
          <w:szCs w:val="28"/>
        </w:rPr>
        <w:t>с</w:t>
      </w:r>
      <w:r w:rsidRPr="00F604C8">
        <w:rPr>
          <w:sz w:val="28"/>
          <w:szCs w:val="28"/>
        </w:rPr>
        <w:t xml:space="preserve">становлено. </w:t>
      </w:r>
    </w:p>
    <w:p w:rsidR="0091507C" w:rsidRPr="000778A6" w:rsidRDefault="0091507C" w:rsidP="00F674C5">
      <w:pPr>
        <w:ind w:firstLine="708"/>
        <w:jc w:val="both"/>
        <w:rPr>
          <w:sz w:val="28"/>
          <w:szCs w:val="28"/>
        </w:rPr>
      </w:pPr>
      <w:r w:rsidRPr="000778A6">
        <w:rPr>
          <w:sz w:val="28"/>
          <w:szCs w:val="28"/>
        </w:rPr>
        <w:t xml:space="preserve">Постепенно восстанавливается поголовье свиней, на 1 </w:t>
      </w:r>
      <w:r w:rsidR="000778A6" w:rsidRPr="000778A6">
        <w:rPr>
          <w:sz w:val="28"/>
          <w:szCs w:val="28"/>
        </w:rPr>
        <w:t>апреля</w:t>
      </w:r>
      <w:r w:rsidRPr="000778A6">
        <w:rPr>
          <w:sz w:val="28"/>
          <w:szCs w:val="28"/>
        </w:rPr>
        <w:t xml:space="preserve"> текущего года численность составила </w:t>
      </w:r>
      <w:r w:rsidR="000778A6" w:rsidRPr="000778A6">
        <w:rPr>
          <w:sz w:val="28"/>
          <w:szCs w:val="28"/>
        </w:rPr>
        <w:t>5989</w:t>
      </w:r>
      <w:r w:rsidRPr="000778A6">
        <w:rPr>
          <w:sz w:val="28"/>
          <w:szCs w:val="28"/>
        </w:rPr>
        <w:t xml:space="preserve"> голов или </w:t>
      </w:r>
      <w:r w:rsidR="000778A6" w:rsidRPr="000778A6">
        <w:rPr>
          <w:sz w:val="28"/>
          <w:szCs w:val="28"/>
        </w:rPr>
        <w:t>98,2</w:t>
      </w:r>
      <w:r w:rsidRPr="000778A6">
        <w:rPr>
          <w:sz w:val="28"/>
          <w:szCs w:val="28"/>
        </w:rPr>
        <w:t xml:space="preserve">% к плану  и </w:t>
      </w:r>
      <w:r w:rsidR="000778A6" w:rsidRPr="000778A6">
        <w:rPr>
          <w:sz w:val="28"/>
          <w:szCs w:val="28"/>
        </w:rPr>
        <w:t>119</w:t>
      </w:r>
      <w:r w:rsidRPr="000778A6">
        <w:rPr>
          <w:sz w:val="28"/>
          <w:szCs w:val="28"/>
        </w:rPr>
        <w:t>% к соотве</w:t>
      </w:r>
      <w:r w:rsidRPr="000778A6">
        <w:rPr>
          <w:sz w:val="28"/>
          <w:szCs w:val="28"/>
        </w:rPr>
        <w:t>т</w:t>
      </w:r>
      <w:r w:rsidRPr="000778A6">
        <w:rPr>
          <w:sz w:val="28"/>
          <w:szCs w:val="28"/>
        </w:rPr>
        <w:t>ствующему уровню прошлого года.</w:t>
      </w:r>
    </w:p>
    <w:p w:rsidR="0091507C" w:rsidRDefault="0091507C" w:rsidP="00F674C5">
      <w:pPr>
        <w:jc w:val="both"/>
        <w:rPr>
          <w:sz w:val="28"/>
          <w:szCs w:val="28"/>
        </w:rPr>
      </w:pPr>
      <w:r w:rsidRPr="000778A6">
        <w:rPr>
          <w:sz w:val="28"/>
          <w:szCs w:val="28"/>
        </w:rPr>
        <w:t xml:space="preserve">    </w:t>
      </w:r>
      <w:r w:rsidRPr="000778A6">
        <w:rPr>
          <w:sz w:val="28"/>
          <w:szCs w:val="28"/>
        </w:rPr>
        <w:tab/>
        <w:t xml:space="preserve">Неуклонно растет поголовье овец в КФХ и ЛПХ . За </w:t>
      </w:r>
      <w:r w:rsidR="000778A6" w:rsidRPr="000778A6">
        <w:rPr>
          <w:sz w:val="28"/>
          <w:szCs w:val="28"/>
        </w:rPr>
        <w:t>3</w:t>
      </w:r>
      <w:r w:rsidRPr="000778A6">
        <w:rPr>
          <w:sz w:val="28"/>
          <w:szCs w:val="28"/>
        </w:rPr>
        <w:t xml:space="preserve"> месяца 2016года</w:t>
      </w:r>
      <w:r w:rsidR="000778A6" w:rsidRPr="000778A6">
        <w:rPr>
          <w:sz w:val="28"/>
          <w:szCs w:val="28"/>
        </w:rPr>
        <w:t xml:space="preserve"> плановое задание выполнено на 3,6 % и</w:t>
      </w:r>
      <w:r w:rsidRPr="000778A6">
        <w:rPr>
          <w:sz w:val="28"/>
          <w:szCs w:val="28"/>
        </w:rPr>
        <w:t xml:space="preserve"> выросло на </w:t>
      </w:r>
      <w:r w:rsidR="000778A6" w:rsidRPr="000778A6">
        <w:rPr>
          <w:sz w:val="28"/>
          <w:szCs w:val="28"/>
        </w:rPr>
        <w:t>10</w:t>
      </w:r>
      <w:r w:rsidRPr="000778A6">
        <w:rPr>
          <w:sz w:val="28"/>
          <w:szCs w:val="28"/>
        </w:rPr>
        <w:t>% к</w:t>
      </w:r>
      <w:r w:rsidR="000778A6" w:rsidRPr="000778A6">
        <w:rPr>
          <w:sz w:val="28"/>
          <w:szCs w:val="28"/>
        </w:rPr>
        <w:t xml:space="preserve"> соответствующему уровню прошлого года </w:t>
      </w:r>
      <w:r w:rsidRPr="000778A6">
        <w:rPr>
          <w:sz w:val="28"/>
          <w:szCs w:val="28"/>
        </w:rPr>
        <w:t xml:space="preserve">и составило </w:t>
      </w:r>
      <w:r w:rsidR="000778A6" w:rsidRPr="000778A6">
        <w:rPr>
          <w:sz w:val="28"/>
          <w:szCs w:val="28"/>
        </w:rPr>
        <w:t>6588</w:t>
      </w:r>
      <w:r w:rsidRPr="000778A6">
        <w:rPr>
          <w:sz w:val="28"/>
          <w:szCs w:val="28"/>
        </w:rPr>
        <w:t xml:space="preserve"> голов.</w:t>
      </w:r>
      <w:r w:rsidRPr="00C1272B">
        <w:rPr>
          <w:sz w:val="28"/>
          <w:szCs w:val="28"/>
        </w:rPr>
        <w:t xml:space="preserve"> </w:t>
      </w:r>
    </w:p>
    <w:p w:rsidR="0091507C" w:rsidRPr="00674A89" w:rsidRDefault="00674A89" w:rsidP="00F674C5">
      <w:pPr>
        <w:pStyle w:val="11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C0EFD">
        <w:rPr>
          <w:rFonts w:ascii="Times New Roman" w:hAnsi="Times New Roman"/>
          <w:sz w:val="28"/>
          <w:szCs w:val="28"/>
        </w:rPr>
        <w:t xml:space="preserve"> районе разработана «Стратегия развития отрасли животноводства на 2015-2020гг»</w:t>
      </w:r>
      <w:r>
        <w:rPr>
          <w:rFonts w:ascii="Times New Roman" w:hAnsi="Times New Roman"/>
          <w:sz w:val="28"/>
          <w:szCs w:val="28"/>
        </w:rPr>
        <w:t>.</w:t>
      </w:r>
      <w:r w:rsidRPr="007C0EFD">
        <w:rPr>
          <w:rFonts w:ascii="Times New Roman" w:hAnsi="Times New Roman"/>
          <w:sz w:val="28"/>
          <w:szCs w:val="28"/>
        </w:rPr>
        <w:t xml:space="preserve"> Реализация Стратегии позволит району увеличить объёмы производства животноводческой продукции в стоимостном выражении в 2,2 раза, сбалансировать развитие отраслей АПК, организовать 50 дополнител</w:t>
      </w:r>
      <w:r w:rsidRPr="007C0EFD">
        <w:rPr>
          <w:rFonts w:ascii="Times New Roman" w:hAnsi="Times New Roman"/>
          <w:sz w:val="28"/>
          <w:szCs w:val="28"/>
        </w:rPr>
        <w:t>ь</w:t>
      </w:r>
      <w:r w:rsidRPr="007C0EFD">
        <w:rPr>
          <w:rFonts w:ascii="Times New Roman" w:hAnsi="Times New Roman"/>
          <w:sz w:val="28"/>
          <w:szCs w:val="28"/>
        </w:rPr>
        <w:t>ных рабочих мест, нарастить налогооблагаемую базу, увеличить поступления в консолидированный бюджет края на 10 млн. руб. ликвидировать отстав</w:t>
      </w:r>
      <w:r w:rsidRPr="007C0EFD">
        <w:rPr>
          <w:rFonts w:ascii="Times New Roman" w:hAnsi="Times New Roman"/>
          <w:sz w:val="28"/>
          <w:szCs w:val="28"/>
        </w:rPr>
        <w:t>а</w:t>
      </w:r>
      <w:r w:rsidRPr="007C0EFD">
        <w:rPr>
          <w:rFonts w:ascii="Times New Roman" w:hAnsi="Times New Roman"/>
          <w:sz w:val="28"/>
          <w:szCs w:val="28"/>
        </w:rPr>
        <w:lastRenderedPageBreak/>
        <w:t>ние в отрасли по поголовью скота и птицы, направить на развитие отрасли 375 млн.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EFD">
        <w:rPr>
          <w:rFonts w:ascii="Times New Roman" w:hAnsi="Times New Roman"/>
          <w:sz w:val="28"/>
          <w:szCs w:val="28"/>
        </w:rPr>
        <w:t>руб.</w:t>
      </w:r>
      <w:r w:rsidRPr="00FE3CD9">
        <w:rPr>
          <w:rFonts w:ascii="Times New Roman" w:hAnsi="Times New Roman"/>
          <w:sz w:val="28"/>
          <w:szCs w:val="28"/>
        </w:rPr>
        <w:t xml:space="preserve">  </w:t>
      </w:r>
    </w:p>
    <w:p w:rsidR="000E3527" w:rsidRDefault="00764A8F" w:rsidP="00F674C5">
      <w:pPr>
        <w:ind w:firstLine="708"/>
        <w:jc w:val="both"/>
        <w:rPr>
          <w:color w:val="FF0000"/>
          <w:sz w:val="28"/>
          <w:szCs w:val="28"/>
        </w:rPr>
      </w:pPr>
      <w:r w:rsidRPr="000E3527">
        <w:rPr>
          <w:sz w:val="28"/>
          <w:szCs w:val="28"/>
        </w:rPr>
        <w:t>43,3 % в общем объеме планового задания занимают объемы промы</w:t>
      </w:r>
      <w:r w:rsidRPr="000E3527">
        <w:rPr>
          <w:sz w:val="28"/>
          <w:szCs w:val="28"/>
        </w:rPr>
        <w:t>ш</w:t>
      </w:r>
      <w:r w:rsidRPr="000E3527">
        <w:rPr>
          <w:sz w:val="28"/>
          <w:szCs w:val="28"/>
        </w:rPr>
        <w:t>ленного производства.</w:t>
      </w:r>
      <w:r w:rsidR="000E3527">
        <w:rPr>
          <w:color w:val="FF0000"/>
          <w:sz w:val="28"/>
          <w:szCs w:val="28"/>
        </w:rPr>
        <w:t xml:space="preserve"> </w:t>
      </w:r>
    </w:p>
    <w:p w:rsidR="00A73985" w:rsidRPr="00473909" w:rsidRDefault="00A73985" w:rsidP="00F674C5">
      <w:pPr>
        <w:ind w:firstLine="708"/>
        <w:jc w:val="both"/>
        <w:rPr>
          <w:iCs/>
          <w:color w:val="000000"/>
          <w:sz w:val="28"/>
          <w:szCs w:val="28"/>
        </w:rPr>
      </w:pPr>
      <w:r w:rsidRPr="00473909">
        <w:rPr>
          <w:iCs/>
          <w:color w:val="000000"/>
          <w:sz w:val="28"/>
          <w:szCs w:val="28"/>
        </w:rPr>
        <w:t>Производство промышленной продукции осуществляют 20 предпр</w:t>
      </w:r>
      <w:r w:rsidRPr="00473909">
        <w:rPr>
          <w:iCs/>
          <w:color w:val="000000"/>
          <w:sz w:val="28"/>
          <w:szCs w:val="28"/>
        </w:rPr>
        <w:t>и</w:t>
      </w:r>
      <w:r w:rsidRPr="00473909">
        <w:rPr>
          <w:iCs/>
          <w:color w:val="000000"/>
          <w:sz w:val="28"/>
          <w:szCs w:val="28"/>
        </w:rPr>
        <w:t xml:space="preserve">ятий, в том числе 5 крупных и средних. </w:t>
      </w:r>
    </w:p>
    <w:p w:rsidR="00A73985" w:rsidRPr="00341F2F" w:rsidRDefault="00A73985" w:rsidP="00F674C5">
      <w:pPr>
        <w:ind w:firstLine="708"/>
        <w:jc w:val="both"/>
        <w:rPr>
          <w:iCs/>
          <w:color w:val="000000"/>
          <w:sz w:val="28"/>
          <w:szCs w:val="28"/>
          <w:highlight w:val="green"/>
        </w:rPr>
      </w:pPr>
      <w:r w:rsidRPr="00473909">
        <w:rPr>
          <w:iCs/>
          <w:color w:val="000000"/>
          <w:sz w:val="28"/>
          <w:szCs w:val="28"/>
        </w:rPr>
        <w:t xml:space="preserve">Темп роста объемов отгруженной продукции данными предприятиями </w:t>
      </w:r>
      <w:r>
        <w:rPr>
          <w:iCs/>
          <w:color w:val="000000"/>
          <w:sz w:val="28"/>
          <w:szCs w:val="28"/>
        </w:rPr>
        <w:t xml:space="preserve">в отчетный период </w:t>
      </w:r>
      <w:r w:rsidRPr="00473909">
        <w:rPr>
          <w:iCs/>
          <w:color w:val="000000"/>
          <w:sz w:val="28"/>
          <w:szCs w:val="28"/>
        </w:rPr>
        <w:t xml:space="preserve">составил </w:t>
      </w:r>
      <w:r>
        <w:rPr>
          <w:iCs/>
          <w:color w:val="000000"/>
          <w:sz w:val="28"/>
          <w:szCs w:val="28"/>
        </w:rPr>
        <w:t>45,2</w:t>
      </w:r>
      <w:r w:rsidRPr="00473909">
        <w:rPr>
          <w:iCs/>
          <w:color w:val="000000"/>
          <w:sz w:val="28"/>
          <w:szCs w:val="28"/>
        </w:rPr>
        <w:t xml:space="preserve"> % к </w:t>
      </w:r>
      <w:r>
        <w:rPr>
          <w:iCs/>
          <w:color w:val="000000"/>
          <w:sz w:val="28"/>
          <w:szCs w:val="28"/>
        </w:rPr>
        <w:t>соответствующему уровню 2015 года и 7,8 % к годовому заданию.</w:t>
      </w:r>
    </w:p>
    <w:p w:rsidR="00A73985" w:rsidRPr="00341F2F" w:rsidRDefault="00A73985" w:rsidP="00F674C5">
      <w:pPr>
        <w:ind w:firstLine="708"/>
        <w:jc w:val="both"/>
        <w:rPr>
          <w:sz w:val="28"/>
          <w:szCs w:val="28"/>
        </w:rPr>
      </w:pPr>
      <w:r w:rsidRPr="00341F2F">
        <w:rPr>
          <w:sz w:val="28"/>
          <w:szCs w:val="28"/>
        </w:rPr>
        <w:t>Основой промышленности являются обрабатывающие производства, на долю которых приходится свыше 98,1% отгруженной промышленной пр</w:t>
      </w:r>
      <w:r w:rsidRPr="00341F2F">
        <w:rPr>
          <w:sz w:val="28"/>
          <w:szCs w:val="28"/>
        </w:rPr>
        <w:t>о</w:t>
      </w:r>
      <w:r w:rsidRPr="00341F2F">
        <w:rPr>
          <w:sz w:val="28"/>
          <w:szCs w:val="28"/>
        </w:rPr>
        <w:t>дукции в районе.</w:t>
      </w:r>
    </w:p>
    <w:p w:rsidR="00A73985" w:rsidRPr="008A2353" w:rsidRDefault="00A73985" w:rsidP="00F674C5">
      <w:pPr>
        <w:ind w:firstLine="708"/>
        <w:jc w:val="both"/>
        <w:rPr>
          <w:sz w:val="28"/>
          <w:szCs w:val="28"/>
        </w:rPr>
      </w:pPr>
      <w:r w:rsidRPr="00341F2F">
        <w:rPr>
          <w:sz w:val="28"/>
          <w:szCs w:val="28"/>
        </w:rPr>
        <w:t>В этом секторе преобладает производство пищевых продуктов,  объем отгрузки  которых составляет 99,9% .</w:t>
      </w:r>
      <w:r w:rsidRPr="00341F2F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Ключевым звеном этого сектора эк</w:t>
      </w:r>
      <w:r>
        <w:rPr>
          <w:iCs/>
          <w:color w:val="000000"/>
          <w:sz w:val="28"/>
          <w:szCs w:val="28"/>
        </w:rPr>
        <w:t>о</w:t>
      </w:r>
      <w:r>
        <w:rPr>
          <w:iCs/>
          <w:color w:val="000000"/>
          <w:sz w:val="28"/>
          <w:szCs w:val="28"/>
        </w:rPr>
        <w:t>номики является</w:t>
      </w:r>
      <w:r w:rsidRPr="00341F2F">
        <w:rPr>
          <w:sz w:val="28"/>
          <w:szCs w:val="28"/>
        </w:rPr>
        <w:t xml:space="preserve"> ОАО «Викор»</w:t>
      </w:r>
      <w:r>
        <w:rPr>
          <w:sz w:val="28"/>
          <w:szCs w:val="28"/>
        </w:rPr>
        <w:t xml:space="preserve"> - предприятие по </w:t>
      </w:r>
      <w:r w:rsidRPr="00341F2F">
        <w:rPr>
          <w:sz w:val="28"/>
          <w:szCs w:val="28"/>
        </w:rPr>
        <w:t>производств</w:t>
      </w:r>
      <w:r>
        <w:rPr>
          <w:sz w:val="28"/>
          <w:szCs w:val="28"/>
        </w:rPr>
        <w:t>у</w:t>
      </w:r>
      <w:r w:rsidRPr="00341F2F">
        <w:rPr>
          <w:sz w:val="28"/>
          <w:szCs w:val="28"/>
        </w:rPr>
        <w:t xml:space="preserve"> са</w:t>
      </w:r>
      <w:r>
        <w:rPr>
          <w:sz w:val="28"/>
          <w:szCs w:val="28"/>
        </w:rPr>
        <w:t>хара</w:t>
      </w:r>
      <w:r w:rsidRPr="00341F2F">
        <w:rPr>
          <w:sz w:val="28"/>
          <w:szCs w:val="28"/>
        </w:rPr>
        <w:t>.</w:t>
      </w:r>
      <w:r w:rsidRPr="00473909">
        <w:rPr>
          <w:sz w:val="28"/>
          <w:szCs w:val="28"/>
        </w:rPr>
        <w:t xml:space="preserve"> </w:t>
      </w:r>
      <w:r w:rsidRPr="008A2353">
        <w:rPr>
          <w:sz w:val="28"/>
          <w:szCs w:val="28"/>
        </w:rPr>
        <w:t>Зона свеклосеяния включает в себя хозяйства Новопокровского, Белоглинского районов, а также Ростовской области и Ставропольского                                                                                               края.</w:t>
      </w:r>
    </w:p>
    <w:p w:rsidR="00A73985" w:rsidRDefault="00A73985" w:rsidP="00F674C5">
      <w:pPr>
        <w:ind w:firstLine="708"/>
        <w:jc w:val="both"/>
        <w:rPr>
          <w:sz w:val="28"/>
          <w:szCs w:val="28"/>
        </w:rPr>
      </w:pPr>
      <w:r w:rsidRPr="008A2353">
        <w:rPr>
          <w:sz w:val="28"/>
          <w:szCs w:val="28"/>
        </w:rPr>
        <w:t>Всего объем отгруженных товаров, выполненных работ по предпр</w:t>
      </w:r>
      <w:r w:rsidRPr="008A2353">
        <w:rPr>
          <w:sz w:val="28"/>
          <w:szCs w:val="28"/>
        </w:rPr>
        <w:t>и</w:t>
      </w:r>
      <w:r w:rsidRPr="008A2353">
        <w:rPr>
          <w:sz w:val="28"/>
          <w:szCs w:val="28"/>
        </w:rPr>
        <w:t xml:space="preserve">ятию за отчетный период составил 195,9 млн. рублей, что на 60,6 %  ниже соответствующего уровня прошлого года. </w:t>
      </w:r>
      <w:r>
        <w:rPr>
          <w:sz w:val="28"/>
          <w:szCs w:val="28"/>
        </w:rPr>
        <w:t>Данная ситуация объясня</w:t>
      </w:r>
      <w:r w:rsidR="00EC4565">
        <w:rPr>
          <w:sz w:val="28"/>
          <w:szCs w:val="28"/>
        </w:rPr>
        <w:t>е</w:t>
      </w:r>
      <w:r>
        <w:rPr>
          <w:sz w:val="28"/>
          <w:szCs w:val="28"/>
        </w:rPr>
        <w:t xml:space="preserve">тся тем, </w:t>
      </w:r>
      <w:r w:rsidRPr="00EE45CA">
        <w:rPr>
          <w:sz w:val="28"/>
          <w:szCs w:val="28"/>
        </w:rPr>
        <w:t xml:space="preserve">что на начало 2016 года, остаток готовой продукции на складе был меньше в 2,1 раза по сравнению с началом 2015 года. </w:t>
      </w:r>
    </w:p>
    <w:p w:rsidR="0077553F" w:rsidRDefault="00A73985" w:rsidP="00F674C5">
      <w:pPr>
        <w:ind w:firstLine="708"/>
        <w:jc w:val="both"/>
        <w:rPr>
          <w:sz w:val="28"/>
          <w:szCs w:val="28"/>
        </w:rPr>
      </w:pPr>
      <w:r w:rsidRPr="00C377EB">
        <w:rPr>
          <w:sz w:val="28"/>
          <w:szCs w:val="28"/>
        </w:rPr>
        <w:t>Начало производства сахара планируется на сентябрь текущего года.</w:t>
      </w:r>
      <w:r>
        <w:rPr>
          <w:sz w:val="28"/>
          <w:szCs w:val="28"/>
        </w:rPr>
        <w:t xml:space="preserve"> В 2016 году ожидается рост переработки сырья за счет увеличения </w:t>
      </w:r>
      <w:r w:rsidRPr="00BE2B3F">
        <w:rPr>
          <w:sz w:val="28"/>
          <w:szCs w:val="28"/>
        </w:rPr>
        <w:t>объемов собственного (покупного) сырья. Мощности завода планируется загрузить на 100%.</w:t>
      </w:r>
      <w:r>
        <w:rPr>
          <w:sz w:val="28"/>
          <w:szCs w:val="28"/>
        </w:rPr>
        <w:t xml:space="preserve"> Объем производства сахара в действующих ценах составит 3,2 млрд. рублей при индексе физического объема 101 % и индексе цен 106%.</w:t>
      </w:r>
    </w:p>
    <w:p w:rsidR="0077553F" w:rsidRPr="00DA6B43" w:rsidRDefault="0077553F" w:rsidP="00F674C5">
      <w:pPr>
        <w:ind w:firstLine="708"/>
        <w:jc w:val="both"/>
        <w:rPr>
          <w:bCs/>
          <w:sz w:val="28"/>
          <w:szCs w:val="28"/>
        </w:rPr>
      </w:pPr>
      <w:r w:rsidRPr="00DA6B43">
        <w:rPr>
          <w:bCs/>
          <w:sz w:val="28"/>
          <w:szCs w:val="28"/>
        </w:rPr>
        <w:t>В части объема транспортных услуг годовое плановое задание выпо</w:t>
      </w:r>
      <w:r w:rsidRPr="00DA6B43">
        <w:rPr>
          <w:bCs/>
          <w:sz w:val="28"/>
          <w:szCs w:val="28"/>
        </w:rPr>
        <w:t>л</w:t>
      </w:r>
      <w:r w:rsidRPr="00DA6B43">
        <w:rPr>
          <w:bCs/>
          <w:sz w:val="28"/>
          <w:szCs w:val="28"/>
        </w:rPr>
        <w:t xml:space="preserve">нено на </w:t>
      </w:r>
      <w:r>
        <w:rPr>
          <w:bCs/>
          <w:sz w:val="28"/>
          <w:szCs w:val="28"/>
        </w:rPr>
        <w:t>5,3</w:t>
      </w:r>
      <w:r w:rsidRPr="00DA6B43">
        <w:rPr>
          <w:bCs/>
          <w:sz w:val="28"/>
          <w:szCs w:val="28"/>
        </w:rPr>
        <w:t xml:space="preserve"> %, </w:t>
      </w:r>
      <w:r>
        <w:rPr>
          <w:bCs/>
          <w:sz w:val="28"/>
          <w:szCs w:val="28"/>
        </w:rPr>
        <w:t>в первую очередь, причина низкого выполнения плана - этого переход в текущем году двух элеваторов в разряд малых предприятий и как следствие выпадающие объемы.</w:t>
      </w:r>
    </w:p>
    <w:p w:rsidR="0077553F" w:rsidRPr="0077553F" w:rsidRDefault="0077553F" w:rsidP="00F674C5">
      <w:pPr>
        <w:ind w:firstLine="708"/>
        <w:contextualSpacing/>
        <w:jc w:val="both"/>
        <w:rPr>
          <w:sz w:val="28"/>
          <w:szCs w:val="28"/>
        </w:rPr>
      </w:pPr>
      <w:r w:rsidRPr="00DA6B43">
        <w:rPr>
          <w:sz w:val="28"/>
          <w:szCs w:val="28"/>
        </w:rPr>
        <w:t>В объеме  вспомогательной транспортной деятельности доля  предпр</w:t>
      </w:r>
      <w:r w:rsidRPr="00DA6B43">
        <w:rPr>
          <w:sz w:val="28"/>
          <w:szCs w:val="28"/>
        </w:rPr>
        <w:t>и</w:t>
      </w:r>
      <w:r w:rsidRPr="00DA6B43">
        <w:rPr>
          <w:sz w:val="28"/>
          <w:szCs w:val="28"/>
        </w:rPr>
        <w:t xml:space="preserve">ятия   ОАО «Новопокровское ДРСУ» составляет 97,6%. </w:t>
      </w:r>
      <w:r w:rsidR="00EC4565">
        <w:rPr>
          <w:sz w:val="28"/>
          <w:szCs w:val="28"/>
        </w:rPr>
        <w:t>Предприятие осущ</w:t>
      </w:r>
      <w:r w:rsidR="00EC4565">
        <w:rPr>
          <w:sz w:val="28"/>
          <w:szCs w:val="28"/>
        </w:rPr>
        <w:t>е</w:t>
      </w:r>
      <w:r w:rsidR="00EC4565">
        <w:rPr>
          <w:sz w:val="28"/>
          <w:szCs w:val="28"/>
        </w:rPr>
        <w:t>ствляет д</w:t>
      </w:r>
      <w:r w:rsidRPr="00DA6B43">
        <w:rPr>
          <w:sz w:val="28"/>
          <w:szCs w:val="28"/>
        </w:rPr>
        <w:t xml:space="preserve">еятельность </w:t>
      </w:r>
      <w:r w:rsidR="00AA1771">
        <w:rPr>
          <w:sz w:val="28"/>
          <w:szCs w:val="28"/>
        </w:rPr>
        <w:t>по</w:t>
      </w:r>
      <w:r w:rsidRPr="00DA6B43">
        <w:rPr>
          <w:sz w:val="28"/>
          <w:szCs w:val="28"/>
        </w:rPr>
        <w:t xml:space="preserve"> </w:t>
      </w:r>
      <w:r>
        <w:rPr>
          <w:sz w:val="28"/>
          <w:szCs w:val="28"/>
        </w:rPr>
        <w:t>эксплуатаци</w:t>
      </w:r>
      <w:r w:rsidR="00AA1771">
        <w:rPr>
          <w:sz w:val="28"/>
          <w:szCs w:val="28"/>
        </w:rPr>
        <w:t xml:space="preserve">и </w:t>
      </w:r>
      <w:r w:rsidRPr="00DA6B43">
        <w:rPr>
          <w:sz w:val="28"/>
          <w:szCs w:val="28"/>
        </w:rPr>
        <w:t xml:space="preserve"> автомобил</w:t>
      </w:r>
      <w:r w:rsidR="00EC4565">
        <w:rPr>
          <w:sz w:val="28"/>
          <w:szCs w:val="28"/>
        </w:rPr>
        <w:t>ьных дорог. В  январе – а</w:t>
      </w:r>
      <w:r w:rsidR="00EC4565">
        <w:rPr>
          <w:sz w:val="28"/>
          <w:szCs w:val="28"/>
        </w:rPr>
        <w:t>п</w:t>
      </w:r>
      <w:r w:rsidR="00EC4565">
        <w:rPr>
          <w:sz w:val="28"/>
          <w:szCs w:val="28"/>
        </w:rPr>
        <w:t>реле 2016</w:t>
      </w:r>
      <w:r w:rsidRPr="00DA6B43">
        <w:rPr>
          <w:sz w:val="28"/>
          <w:szCs w:val="28"/>
        </w:rPr>
        <w:t xml:space="preserve"> года осуществлялись  работы по содержанию дорог в соответствии с утвержденным графиком. С мая </w:t>
      </w:r>
      <w:r w:rsidR="00EC4565">
        <w:rPr>
          <w:sz w:val="28"/>
          <w:szCs w:val="28"/>
        </w:rPr>
        <w:t xml:space="preserve">текущего года начались работы по </w:t>
      </w:r>
      <w:r w:rsidRPr="00DA6B43">
        <w:rPr>
          <w:sz w:val="28"/>
          <w:szCs w:val="28"/>
        </w:rPr>
        <w:t xml:space="preserve"> ремо</w:t>
      </w:r>
      <w:r w:rsidRPr="00DA6B43">
        <w:rPr>
          <w:sz w:val="28"/>
          <w:szCs w:val="28"/>
        </w:rPr>
        <w:t>н</w:t>
      </w:r>
      <w:r w:rsidRPr="00DA6B43">
        <w:rPr>
          <w:sz w:val="28"/>
          <w:szCs w:val="28"/>
        </w:rPr>
        <w:t xml:space="preserve">ту автомобильных </w:t>
      </w:r>
      <w:r w:rsidR="00EC4565">
        <w:rPr>
          <w:sz w:val="28"/>
          <w:szCs w:val="28"/>
        </w:rPr>
        <w:t>дорог</w:t>
      </w:r>
      <w:r w:rsidR="00AA1771">
        <w:rPr>
          <w:sz w:val="28"/>
          <w:szCs w:val="28"/>
        </w:rPr>
        <w:t xml:space="preserve">, </w:t>
      </w:r>
      <w:r w:rsidRPr="00DA6B43">
        <w:rPr>
          <w:sz w:val="28"/>
          <w:szCs w:val="28"/>
        </w:rPr>
        <w:t>которые позволят предприятию выйти на заплан</w:t>
      </w:r>
      <w:r w:rsidRPr="00DA6B43">
        <w:rPr>
          <w:sz w:val="28"/>
          <w:szCs w:val="28"/>
        </w:rPr>
        <w:t>и</w:t>
      </w:r>
      <w:r w:rsidRPr="00DA6B43">
        <w:rPr>
          <w:sz w:val="28"/>
          <w:szCs w:val="28"/>
        </w:rPr>
        <w:t>рованные объемы с темпом роста 105,5 %.</w:t>
      </w:r>
    </w:p>
    <w:p w:rsidR="0077553F" w:rsidRPr="005E15FB" w:rsidRDefault="0077553F" w:rsidP="00F674C5">
      <w:pPr>
        <w:ind w:firstLine="709"/>
        <w:jc w:val="both"/>
        <w:rPr>
          <w:sz w:val="28"/>
          <w:szCs w:val="28"/>
        </w:rPr>
      </w:pPr>
      <w:r w:rsidRPr="005E15FB">
        <w:rPr>
          <w:sz w:val="28"/>
          <w:szCs w:val="28"/>
        </w:rPr>
        <w:t>Потребительская сфера в районе представлена системой потребител</w:t>
      </w:r>
      <w:r w:rsidRPr="005E15FB">
        <w:rPr>
          <w:sz w:val="28"/>
          <w:szCs w:val="28"/>
        </w:rPr>
        <w:t>ь</w:t>
      </w:r>
      <w:r w:rsidRPr="005E15FB">
        <w:rPr>
          <w:sz w:val="28"/>
          <w:szCs w:val="28"/>
        </w:rPr>
        <w:t>ской кооперации, частными предприятиями и предпринимателями без обр</w:t>
      </w:r>
      <w:r w:rsidRPr="005E15FB">
        <w:rPr>
          <w:sz w:val="28"/>
          <w:szCs w:val="28"/>
        </w:rPr>
        <w:t>а</w:t>
      </w:r>
      <w:r w:rsidRPr="005E15FB">
        <w:rPr>
          <w:sz w:val="28"/>
          <w:szCs w:val="28"/>
        </w:rPr>
        <w:t>зования юридического лица. На сегодня это 395 стационарных объектов то</w:t>
      </w:r>
      <w:r w:rsidRPr="005E15FB">
        <w:rPr>
          <w:sz w:val="28"/>
          <w:szCs w:val="28"/>
        </w:rPr>
        <w:t>р</w:t>
      </w:r>
      <w:r w:rsidRPr="005E15FB">
        <w:rPr>
          <w:sz w:val="28"/>
          <w:szCs w:val="28"/>
        </w:rPr>
        <w:t>говли, 61 предприятие общественного питания, 101 объект бытового обсл</w:t>
      </w:r>
      <w:r w:rsidRPr="005E15FB">
        <w:rPr>
          <w:sz w:val="28"/>
          <w:szCs w:val="28"/>
        </w:rPr>
        <w:t>у</w:t>
      </w:r>
      <w:r w:rsidRPr="005E15FB">
        <w:rPr>
          <w:sz w:val="28"/>
          <w:szCs w:val="28"/>
        </w:rPr>
        <w:t>живания. На территории муниципального образования осуществляет де</w:t>
      </w:r>
      <w:r w:rsidRPr="005E15FB">
        <w:rPr>
          <w:sz w:val="28"/>
          <w:szCs w:val="28"/>
        </w:rPr>
        <w:t>я</w:t>
      </w:r>
      <w:r w:rsidRPr="005E15FB">
        <w:rPr>
          <w:sz w:val="28"/>
          <w:szCs w:val="28"/>
        </w:rPr>
        <w:t xml:space="preserve">тельность один торговый комплекс. </w:t>
      </w:r>
    </w:p>
    <w:p w:rsidR="0077553F" w:rsidRPr="005E15FB" w:rsidRDefault="0077553F" w:rsidP="00F674C5">
      <w:pPr>
        <w:ind w:firstLine="709"/>
        <w:jc w:val="both"/>
        <w:rPr>
          <w:sz w:val="28"/>
          <w:szCs w:val="28"/>
        </w:rPr>
      </w:pPr>
      <w:r w:rsidRPr="005E15FB">
        <w:rPr>
          <w:sz w:val="28"/>
          <w:szCs w:val="28"/>
        </w:rPr>
        <w:lastRenderedPageBreak/>
        <w:t xml:space="preserve"> </w:t>
      </w:r>
      <w:r w:rsidRPr="005E15FB">
        <w:rPr>
          <w:color w:val="000000"/>
          <w:sz w:val="28"/>
          <w:szCs w:val="28"/>
        </w:rPr>
        <w:t>Для стабилизации цен на территории района проводятся ярмарки в</w:t>
      </w:r>
      <w:r w:rsidRPr="005E15FB">
        <w:rPr>
          <w:color w:val="000000"/>
          <w:sz w:val="28"/>
          <w:szCs w:val="28"/>
        </w:rPr>
        <w:t>ы</w:t>
      </w:r>
      <w:r w:rsidRPr="005E15FB">
        <w:rPr>
          <w:color w:val="000000"/>
          <w:sz w:val="28"/>
          <w:szCs w:val="28"/>
        </w:rPr>
        <w:t xml:space="preserve">ходного дня, где реализуется продукция с минимальной торговой наценкой, </w:t>
      </w:r>
      <w:r w:rsidRPr="005E15FB">
        <w:rPr>
          <w:sz w:val="28"/>
          <w:szCs w:val="28"/>
        </w:rPr>
        <w:t>с привлечением предприятий производителей, КФХ и ЛПХ. Кроме этого орг</w:t>
      </w:r>
      <w:r w:rsidRPr="005E15FB">
        <w:rPr>
          <w:sz w:val="28"/>
          <w:szCs w:val="28"/>
        </w:rPr>
        <w:t>а</w:t>
      </w:r>
      <w:r w:rsidRPr="005E15FB">
        <w:rPr>
          <w:sz w:val="28"/>
          <w:szCs w:val="28"/>
        </w:rPr>
        <w:t xml:space="preserve">низован социальный ряд для реализации продукции ЛПХ. </w:t>
      </w:r>
    </w:p>
    <w:p w:rsidR="00FD06A0" w:rsidRPr="00022A6D" w:rsidRDefault="00FD06A0" w:rsidP="00F674C5">
      <w:pPr>
        <w:ind w:firstLine="708"/>
        <w:jc w:val="both"/>
        <w:rPr>
          <w:sz w:val="28"/>
          <w:szCs w:val="28"/>
        </w:rPr>
      </w:pPr>
      <w:r w:rsidRPr="00022A6D">
        <w:rPr>
          <w:sz w:val="28"/>
          <w:szCs w:val="28"/>
        </w:rPr>
        <w:t xml:space="preserve">Оборот розничной торговли по </w:t>
      </w:r>
      <w:r>
        <w:rPr>
          <w:sz w:val="28"/>
          <w:szCs w:val="28"/>
        </w:rPr>
        <w:t xml:space="preserve">кругу </w:t>
      </w:r>
      <w:r w:rsidRPr="00022A6D">
        <w:rPr>
          <w:sz w:val="28"/>
          <w:szCs w:val="28"/>
        </w:rPr>
        <w:t>крупны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и средни</w:t>
      </w:r>
      <w:r>
        <w:rPr>
          <w:sz w:val="28"/>
          <w:szCs w:val="28"/>
        </w:rPr>
        <w:t>х</w:t>
      </w:r>
      <w:r w:rsidRPr="00022A6D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й</w:t>
      </w:r>
      <w:r w:rsidRPr="00022A6D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1 квартал 2016 </w:t>
      </w:r>
      <w:r w:rsidRPr="00022A6D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022A6D">
        <w:rPr>
          <w:sz w:val="28"/>
          <w:szCs w:val="28"/>
        </w:rPr>
        <w:t xml:space="preserve"> составил </w:t>
      </w:r>
      <w:r>
        <w:rPr>
          <w:sz w:val="28"/>
          <w:szCs w:val="28"/>
        </w:rPr>
        <w:t>243,5</w:t>
      </w:r>
      <w:r w:rsidRPr="00022A6D">
        <w:rPr>
          <w:sz w:val="28"/>
          <w:szCs w:val="28"/>
        </w:rPr>
        <w:t xml:space="preserve"> млн. рублей</w:t>
      </w:r>
      <w:r>
        <w:rPr>
          <w:sz w:val="28"/>
          <w:szCs w:val="28"/>
        </w:rPr>
        <w:t xml:space="preserve"> (20,1% от годового план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задания)</w:t>
      </w:r>
      <w:r w:rsidRPr="00022A6D">
        <w:rPr>
          <w:sz w:val="28"/>
          <w:szCs w:val="28"/>
        </w:rPr>
        <w:t xml:space="preserve">, </w:t>
      </w:r>
      <w:r>
        <w:rPr>
          <w:sz w:val="28"/>
          <w:szCs w:val="28"/>
        </w:rPr>
        <w:t>или 110,5</w:t>
      </w:r>
      <w:r w:rsidRPr="00022A6D">
        <w:rPr>
          <w:sz w:val="28"/>
          <w:szCs w:val="28"/>
        </w:rPr>
        <w:t xml:space="preserve">% </w:t>
      </w:r>
      <w:r>
        <w:rPr>
          <w:sz w:val="28"/>
          <w:szCs w:val="28"/>
        </w:rPr>
        <w:t>к соответствующему показателю 2015 года при плановом темпе роста 112,8%, отклонение - 2,3 % , что объясняется умен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шением объемов продаж автомобильного топлива на АЗС против прогноз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руемых в результате снижения покупательской способности населения.</w:t>
      </w:r>
      <w:r w:rsidRPr="009D5D66">
        <w:rPr>
          <w:sz w:val="28"/>
          <w:szCs w:val="28"/>
        </w:rPr>
        <w:t xml:space="preserve"> </w:t>
      </w:r>
    </w:p>
    <w:p w:rsidR="00FD06A0" w:rsidRPr="008128ED" w:rsidRDefault="00FD06A0" w:rsidP="00F674C5">
      <w:pPr>
        <w:pStyle w:val="ac"/>
        <w:ind w:firstLine="708"/>
        <w:rPr>
          <w:rFonts w:ascii="Times New Roman" w:hAnsi="Times New Roman"/>
          <w:sz w:val="28"/>
          <w:szCs w:val="28"/>
        </w:rPr>
      </w:pPr>
      <w:r w:rsidRPr="000770D4">
        <w:rPr>
          <w:rFonts w:ascii="Times New Roman" w:hAnsi="Times New Roman"/>
          <w:sz w:val="28"/>
          <w:szCs w:val="28"/>
        </w:rPr>
        <w:t xml:space="preserve">Оборот общественного питания по </w:t>
      </w:r>
      <w:r>
        <w:rPr>
          <w:rFonts w:ascii="Times New Roman" w:hAnsi="Times New Roman"/>
          <w:sz w:val="28"/>
          <w:szCs w:val="28"/>
        </w:rPr>
        <w:t xml:space="preserve">кругу </w:t>
      </w:r>
      <w:r w:rsidRPr="000770D4">
        <w:rPr>
          <w:rFonts w:ascii="Times New Roman" w:hAnsi="Times New Roman"/>
          <w:sz w:val="28"/>
          <w:szCs w:val="28"/>
        </w:rPr>
        <w:t>крупны</w:t>
      </w:r>
      <w:r>
        <w:rPr>
          <w:rFonts w:ascii="Times New Roman" w:hAnsi="Times New Roman"/>
          <w:sz w:val="28"/>
          <w:szCs w:val="28"/>
        </w:rPr>
        <w:t>х</w:t>
      </w:r>
      <w:r w:rsidRPr="000770D4">
        <w:rPr>
          <w:rFonts w:ascii="Times New Roman" w:hAnsi="Times New Roman"/>
          <w:sz w:val="28"/>
          <w:szCs w:val="28"/>
        </w:rPr>
        <w:t xml:space="preserve"> и средни</w:t>
      </w:r>
      <w:r>
        <w:rPr>
          <w:rFonts w:ascii="Times New Roman" w:hAnsi="Times New Roman"/>
          <w:sz w:val="28"/>
          <w:szCs w:val="28"/>
        </w:rPr>
        <w:t>х</w:t>
      </w:r>
      <w:r w:rsidRPr="000770D4">
        <w:rPr>
          <w:rFonts w:ascii="Times New Roman" w:hAnsi="Times New Roman"/>
          <w:sz w:val="28"/>
          <w:szCs w:val="28"/>
        </w:rPr>
        <w:t xml:space="preserve"> предпр</w:t>
      </w:r>
      <w:r w:rsidRPr="000770D4">
        <w:rPr>
          <w:rFonts w:ascii="Times New Roman" w:hAnsi="Times New Roman"/>
          <w:sz w:val="28"/>
          <w:szCs w:val="28"/>
        </w:rPr>
        <w:t>и</w:t>
      </w:r>
      <w:r w:rsidRPr="000770D4">
        <w:rPr>
          <w:rFonts w:ascii="Times New Roman" w:hAnsi="Times New Roman"/>
          <w:sz w:val="28"/>
          <w:szCs w:val="28"/>
        </w:rPr>
        <w:t>ят</w:t>
      </w:r>
      <w:r>
        <w:rPr>
          <w:rFonts w:ascii="Times New Roman" w:hAnsi="Times New Roman"/>
          <w:sz w:val="28"/>
          <w:szCs w:val="28"/>
        </w:rPr>
        <w:t>ий</w:t>
      </w:r>
      <w:r w:rsidRPr="000770D4">
        <w:rPr>
          <w:rFonts w:ascii="Times New Roman" w:hAnsi="Times New Roman"/>
          <w:sz w:val="28"/>
          <w:szCs w:val="28"/>
        </w:rPr>
        <w:t xml:space="preserve"> за </w:t>
      </w:r>
      <w:r w:rsidR="00A30277">
        <w:rPr>
          <w:rFonts w:ascii="Times New Roman" w:hAnsi="Times New Roman"/>
          <w:sz w:val="28"/>
          <w:szCs w:val="28"/>
        </w:rPr>
        <w:t>отчетный период</w:t>
      </w:r>
      <w:r w:rsidRPr="000770D4">
        <w:rPr>
          <w:rFonts w:ascii="Times New Roman" w:hAnsi="Times New Roman"/>
          <w:sz w:val="28"/>
          <w:szCs w:val="28"/>
        </w:rPr>
        <w:t xml:space="preserve"> составил </w:t>
      </w:r>
      <w:r>
        <w:rPr>
          <w:rFonts w:ascii="Times New Roman" w:hAnsi="Times New Roman"/>
          <w:sz w:val="28"/>
          <w:szCs w:val="28"/>
        </w:rPr>
        <w:t>6,19</w:t>
      </w:r>
      <w:r w:rsidRPr="000770D4">
        <w:rPr>
          <w:rFonts w:ascii="Times New Roman" w:hAnsi="Times New Roman"/>
          <w:sz w:val="28"/>
          <w:szCs w:val="28"/>
        </w:rPr>
        <w:t xml:space="preserve"> млн. рублей – </w:t>
      </w:r>
      <w:r>
        <w:rPr>
          <w:rFonts w:ascii="Times New Roman" w:hAnsi="Times New Roman"/>
          <w:sz w:val="28"/>
          <w:szCs w:val="28"/>
        </w:rPr>
        <w:t>102,7</w:t>
      </w:r>
      <w:r w:rsidRPr="000770D4">
        <w:rPr>
          <w:rFonts w:ascii="Times New Roman" w:hAnsi="Times New Roman"/>
          <w:sz w:val="28"/>
          <w:szCs w:val="28"/>
        </w:rPr>
        <w:t xml:space="preserve">%  к показателю </w:t>
      </w:r>
      <w:r>
        <w:rPr>
          <w:rFonts w:ascii="Times New Roman" w:hAnsi="Times New Roman"/>
          <w:sz w:val="28"/>
          <w:szCs w:val="28"/>
        </w:rPr>
        <w:t>1квартала</w:t>
      </w:r>
      <w:r w:rsidRPr="000770D4">
        <w:rPr>
          <w:rFonts w:ascii="Times New Roman" w:hAnsi="Times New Roman"/>
          <w:sz w:val="28"/>
          <w:szCs w:val="28"/>
        </w:rPr>
        <w:t xml:space="preserve"> прошлого года</w:t>
      </w:r>
      <w:r>
        <w:rPr>
          <w:rFonts w:ascii="Times New Roman" w:hAnsi="Times New Roman"/>
          <w:sz w:val="28"/>
          <w:szCs w:val="28"/>
        </w:rPr>
        <w:t>.  Плановый темп роста 107 %</w:t>
      </w:r>
      <w:r w:rsidRPr="00077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отклонение – 4,3%</w:t>
      </w:r>
      <w:r w:rsidRPr="000770D4">
        <w:rPr>
          <w:rFonts w:ascii="Times New Roman" w:hAnsi="Times New Roman"/>
          <w:sz w:val="28"/>
          <w:szCs w:val="28"/>
        </w:rPr>
        <w:t xml:space="preserve">. Снижение произошло </w:t>
      </w:r>
      <w:r>
        <w:rPr>
          <w:rFonts w:ascii="Times New Roman" w:hAnsi="Times New Roman"/>
          <w:sz w:val="28"/>
          <w:szCs w:val="28"/>
        </w:rPr>
        <w:t>по причине: закрытия кафе «Уют» ОАО «За мир» в я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варе 2016 года (удельный вес оборота кафе в общем обороте общественного питания по кругу крупных и средних составлял – 4,5%).  Годовое плановое задание выполнено на 24%.</w:t>
      </w:r>
    </w:p>
    <w:p w:rsidR="00A30277" w:rsidRDefault="00A30277" w:rsidP="00F674C5">
      <w:pPr>
        <w:ind w:firstLine="709"/>
        <w:jc w:val="both"/>
        <w:rPr>
          <w:sz w:val="28"/>
          <w:szCs w:val="28"/>
        </w:rPr>
      </w:pPr>
      <w:r w:rsidRPr="009C3A41">
        <w:rPr>
          <w:sz w:val="28"/>
          <w:szCs w:val="28"/>
        </w:rPr>
        <w:t>Объем привлеченных в экономику района инвестиций в основной к</w:t>
      </w:r>
      <w:r w:rsidRPr="009C3A41">
        <w:rPr>
          <w:sz w:val="28"/>
          <w:szCs w:val="28"/>
        </w:rPr>
        <w:t>а</w:t>
      </w:r>
      <w:r w:rsidRPr="009C3A41">
        <w:rPr>
          <w:sz w:val="28"/>
          <w:szCs w:val="28"/>
        </w:rPr>
        <w:t>питал по состоянию на 1 апреля 2016 года по крупным и средним предпр</w:t>
      </w:r>
      <w:r w:rsidRPr="009C3A41">
        <w:rPr>
          <w:sz w:val="28"/>
          <w:szCs w:val="28"/>
        </w:rPr>
        <w:t>и</w:t>
      </w:r>
      <w:r w:rsidRPr="009C3A41">
        <w:rPr>
          <w:sz w:val="28"/>
          <w:szCs w:val="28"/>
        </w:rPr>
        <w:t>ятиям составил 22,1  миллиона рублей  или 55,2 %  в сопоставимых ценах к уровню соответствующего периода 2015 года. Выполнение в отчетном п</w:t>
      </w:r>
      <w:r w:rsidRPr="009C3A41">
        <w:rPr>
          <w:sz w:val="28"/>
          <w:szCs w:val="28"/>
        </w:rPr>
        <w:t>е</w:t>
      </w:r>
      <w:r w:rsidRPr="009C3A41">
        <w:rPr>
          <w:sz w:val="28"/>
          <w:szCs w:val="28"/>
        </w:rPr>
        <w:t xml:space="preserve">риоде планового показателя составило 45,8%. Снижение освоения объемов инвестиций произошло, в первую очередь, за счет завершения в декабре 2015 года инвестиционного проекта ОАО «Викор», связанного со строительством котельной. </w:t>
      </w:r>
    </w:p>
    <w:p w:rsidR="00A30277" w:rsidRDefault="00A30277" w:rsidP="00F674C5">
      <w:pPr>
        <w:ind w:firstLine="709"/>
        <w:jc w:val="both"/>
        <w:rPr>
          <w:sz w:val="28"/>
          <w:szCs w:val="28"/>
        </w:rPr>
      </w:pPr>
      <w:r w:rsidRPr="009C3A41">
        <w:rPr>
          <w:sz w:val="28"/>
          <w:szCs w:val="28"/>
        </w:rPr>
        <w:t>На сегодняшний день вошли в активную стадию реализации 4 знач</w:t>
      </w:r>
      <w:r w:rsidRPr="009C3A41">
        <w:rPr>
          <w:sz w:val="28"/>
          <w:szCs w:val="28"/>
        </w:rPr>
        <w:t>и</w:t>
      </w:r>
      <w:r w:rsidRPr="009C3A41">
        <w:rPr>
          <w:sz w:val="28"/>
          <w:szCs w:val="28"/>
        </w:rPr>
        <w:t>мых для экономики района  крупных инвестиционных проекта. Среди запл</w:t>
      </w:r>
      <w:r w:rsidRPr="009C3A41">
        <w:rPr>
          <w:sz w:val="28"/>
          <w:szCs w:val="28"/>
        </w:rPr>
        <w:t>а</w:t>
      </w:r>
      <w:r w:rsidRPr="009C3A41">
        <w:rPr>
          <w:sz w:val="28"/>
          <w:szCs w:val="28"/>
        </w:rPr>
        <w:t>нированных мероприятий можно выделить:  ремонт водопроводной и ули</w:t>
      </w:r>
      <w:r w:rsidRPr="009C3A41">
        <w:rPr>
          <w:sz w:val="28"/>
          <w:szCs w:val="28"/>
        </w:rPr>
        <w:t>ч</w:t>
      </w:r>
      <w:r w:rsidRPr="009C3A41">
        <w:rPr>
          <w:sz w:val="28"/>
          <w:szCs w:val="28"/>
        </w:rPr>
        <w:t>но-дорожной сети, строительство газопроводов высокого и низкого давления Таким образом, с учетом итогов 1 квартала,  предполагается к концу 2016 г</w:t>
      </w:r>
      <w:r w:rsidRPr="009C3A41">
        <w:rPr>
          <w:sz w:val="28"/>
          <w:szCs w:val="28"/>
        </w:rPr>
        <w:t>о</w:t>
      </w:r>
      <w:r w:rsidRPr="009C3A41">
        <w:rPr>
          <w:sz w:val="28"/>
          <w:szCs w:val="28"/>
        </w:rPr>
        <w:t>да достигнуть 100% от планируемого уровня освоения объемов инвестиций или 193 млн. рублей.</w:t>
      </w:r>
    </w:p>
    <w:p w:rsidR="001C181D" w:rsidRPr="009C3A41" w:rsidRDefault="001C181D" w:rsidP="00F674C5">
      <w:pPr>
        <w:ind w:firstLine="708"/>
        <w:jc w:val="both"/>
        <w:rPr>
          <w:sz w:val="28"/>
          <w:szCs w:val="28"/>
        </w:rPr>
      </w:pPr>
      <w:r w:rsidRPr="00AC3546">
        <w:rPr>
          <w:bCs/>
          <w:sz w:val="28"/>
          <w:szCs w:val="28"/>
        </w:rPr>
        <w:t>Прибыль прибыльных предприятий по состоянию на 01.04. 2016 года составила 80,4 млн. рублей или 7,5 % к годовому плану. Темп роста по отн</w:t>
      </w:r>
      <w:r w:rsidRPr="00AC3546">
        <w:rPr>
          <w:bCs/>
          <w:sz w:val="28"/>
          <w:szCs w:val="28"/>
        </w:rPr>
        <w:t>о</w:t>
      </w:r>
      <w:r w:rsidRPr="00AC3546">
        <w:rPr>
          <w:bCs/>
          <w:sz w:val="28"/>
          <w:szCs w:val="28"/>
        </w:rPr>
        <w:t>шению к данным соответствующего периода предыдущего года составил 33,8 % при плановом показателе 103,8 %.</w:t>
      </w:r>
      <w:r w:rsidRPr="00AC3546">
        <w:rPr>
          <w:bCs/>
          <w:color w:val="FF0000"/>
          <w:sz w:val="28"/>
          <w:szCs w:val="28"/>
        </w:rPr>
        <w:t xml:space="preserve"> </w:t>
      </w:r>
      <w:r w:rsidRPr="00AC3546">
        <w:rPr>
          <w:sz w:val="28"/>
          <w:szCs w:val="28"/>
        </w:rPr>
        <w:t>В отчетном периоде 7 предприятий получили прибыль. Удельный вес прибыльных предприятий в общем числе организаций составил 63,6 %.</w:t>
      </w:r>
    </w:p>
    <w:p w:rsidR="00D121F6" w:rsidRPr="00856629" w:rsidRDefault="00D121F6" w:rsidP="00F674C5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629">
        <w:rPr>
          <w:sz w:val="28"/>
          <w:szCs w:val="28"/>
        </w:rPr>
        <w:t xml:space="preserve">          Сложившаяся ситуация в экономике соответствующим образом отр</w:t>
      </w:r>
      <w:r w:rsidRPr="00856629">
        <w:rPr>
          <w:sz w:val="28"/>
          <w:szCs w:val="28"/>
        </w:rPr>
        <w:t>а</w:t>
      </w:r>
      <w:r w:rsidRPr="00856629">
        <w:rPr>
          <w:sz w:val="28"/>
          <w:szCs w:val="28"/>
        </w:rPr>
        <w:t>зилась на выполнении показателей, характеризующих уровень жизни насел</w:t>
      </w:r>
      <w:r w:rsidRPr="00856629">
        <w:rPr>
          <w:sz w:val="28"/>
          <w:szCs w:val="28"/>
        </w:rPr>
        <w:t>е</w:t>
      </w:r>
      <w:r w:rsidRPr="00856629">
        <w:rPr>
          <w:sz w:val="28"/>
          <w:szCs w:val="28"/>
        </w:rPr>
        <w:t>ния.</w:t>
      </w:r>
    </w:p>
    <w:p w:rsidR="00D121F6" w:rsidRPr="00856629" w:rsidRDefault="00D121F6" w:rsidP="00F674C5">
      <w:pPr>
        <w:ind w:firstLine="709"/>
        <w:jc w:val="both"/>
        <w:rPr>
          <w:sz w:val="28"/>
          <w:szCs w:val="28"/>
        </w:rPr>
      </w:pPr>
      <w:r w:rsidRPr="00856629">
        <w:rPr>
          <w:sz w:val="28"/>
          <w:szCs w:val="28"/>
        </w:rPr>
        <w:t xml:space="preserve">По прогнозу 2016 года денежные доходы населения составят 10859 рублей или 109 % к уровню 2015 года. </w:t>
      </w:r>
      <w:r w:rsidRPr="00856629">
        <w:rPr>
          <w:sz w:val="28"/>
          <w:szCs w:val="28"/>
        </w:rPr>
        <w:tab/>
        <w:t xml:space="preserve">Основным источником дохода для трудоспособного населения остается заработная плата. </w:t>
      </w:r>
      <w:r w:rsidRPr="00856629">
        <w:rPr>
          <w:bCs/>
          <w:sz w:val="28"/>
          <w:szCs w:val="28"/>
        </w:rPr>
        <w:t xml:space="preserve">По фонду оплаты труда плановое задание за первые 3 месяца 2016 года выполнено  на  19,8 %.  </w:t>
      </w:r>
      <w:r w:rsidRPr="00856629">
        <w:rPr>
          <w:bCs/>
          <w:sz w:val="28"/>
          <w:szCs w:val="28"/>
        </w:rPr>
        <w:lastRenderedPageBreak/>
        <w:t>Фактический темп роста отстает от планового на  3,6 %, что</w:t>
      </w:r>
      <w:r>
        <w:rPr>
          <w:bCs/>
          <w:sz w:val="28"/>
          <w:szCs w:val="28"/>
        </w:rPr>
        <w:t xml:space="preserve"> объясняется с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кращением среднесписочной численности в связи с оптимизацией расходов </w:t>
      </w:r>
      <w:r w:rsidRPr="00856629">
        <w:rPr>
          <w:bCs/>
          <w:sz w:val="28"/>
          <w:szCs w:val="28"/>
        </w:rPr>
        <w:t xml:space="preserve"> в здравоохранении и социальной защите населения. Темп роста отчетного периода к соответствующему периоду прошлого года по среднемесячной з</w:t>
      </w:r>
      <w:r w:rsidRPr="00856629">
        <w:rPr>
          <w:bCs/>
          <w:sz w:val="28"/>
          <w:szCs w:val="28"/>
        </w:rPr>
        <w:t>а</w:t>
      </w:r>
      <w:r w:rsidRPr="00856629">
        <w:rPr>
          <w:bCs/>
          <w:sz w:val="28"/>
          <w:szCs w:val="28"/>
        </w:rPr>
        <w:t xml:space="preserve">работной плате составил 106,8 % при  плановом 102,7 %. </w:t>
      </w:r>
      <w:r w:rsidRPr="00856629">
        <w:rPr>
          <w:sz w:val="28"/>
          <w:szCs w:val="28"/>
        </w:rPr>
        <w:t>По состоянию на 01.05.2016 гола отсутствует задолженность по заработной плате.</w:t>
      </w:r>
    </w:p>
    <w:p w:rsidR="00D121F6" w:rsidRDefault="00D121F6" w:rsidP="00F674C5">
      <w:pPr>
        <w:tabs>
          <w:tab w:val="left" w:pos="709"/>
        </w:tabs>
        <w:jc w:val="both"/>
        <w:rPr>
          <w:bCs/>
          <w:sz w:val="28"/>
          <w:szCs w:val="28"/>
        </w:rPr>
      </w:pPr>
      <w:r w:rsidRPr="00856629">
        <w:rPr>
          <w:sz w:val="28"/>
          <w:szCs w:val="28"/>
        </w:rPr>
        <w:tab/>
      </w:r>
      <w:r w:rsidRPr="00856629">
        <w:rPr>
          <w:bCs/>
          <w:sz w:val="28"/>
          <w:szCs w:val="28"/>
        </w:rPr>
        <w:t>Удовлетворительные результаты достигнуты по недопущению увел</w:t>
      </w:r>
      <w:r w:rsidRPr="00856629">
        <w:rPr>
          <w:bCs/>
          <w:sz w:val="28"/>
          <w:szCs w:val="28"/>
        </w:rPr>
        <w:t>и</w:t>
      </w:r>
      <w:r w:rsidRPr="00856629">
        <w:rPr>
          <w:bCs/>
          <w:sz w:val="28"/>
          <w:szCs w:val="28"/>
        </w:rPr>
        <w:t>чения численности безработных. По состоянию на 1 мая 2016 года уровень регистрируемой безработицы к экономически активному населению составил 1 %, при прогнозном 1,4 %  и снизился на 0,6 % к соответствующему уровню прошлого года.</w:t>
      </w:r>
    </w:p>
    <w:p w:rsidR="00D121F6" w:rsidRDefault="00D121F6" w:rsidP="00F674C5">
      <w:pPr>
        <w:pStyle w:val="13"/>
        <w:keepNext/>
        <w:keepLines/>
        <w:shd w:val="clear" w:color="auto" w:fill="auto"/>
        <w:tabs>
          <w:tab w:val="left" w:pos="709"/>
        </w:tabs>
        <w:spacing w:before="0"/>
        <w:jc w:val="both"/>
        <w:rPr>
          <w:sz w:val="28"/>
          <w:szCs w:val="28"/>
        </w:rPr>
      </w:pPr>
      <w:r w:rsidRPr="00404D5C">
        <w:rPr>
          <w:sz w:val="28"/>
          <w:szCs w:val="28"/>
        </w:rPr>
        <w:t xml:space="preserve">        </w:t>
      </w:r>
      <w:r w:rsidR="00F674C5">
        <w:rPr>
          <w:sz w:val="28"/>
          <w:szCs w:val="28"/>
        </w:rPr>
        <w:t xml:space="preserve"> </w:t>
      </w:r>
      <w:r w:rsidRPr="00404D5C">
        <w:rPr>
          <w:sz w:val="28"/>
          <w:szCs w:val="28"/>
        </w:rPr>
        <w:t>В целях обеспечения устойчивого развития экономики и социальной стабильности в районе администрацией муниципального образования разр</w:t>
      </w:r>
      <w:r w:rsidRPr="00404D5C">
        <w:rPr>
          <w:sz w:val="28"/>
          <w:szCs w:val="28"/>
        </w:rPr>
        <w:t>а</w:t>
      </w:r>
      <w:r w:rsidRPr="00404D5C">
        <w:rPr>
          <w:sz w:val="28"/>
          <w:szCs w:val="28"/>
        </w:rPr>
        <w:t>ботан и утвержден план мероприятий по обеспечению устойчивого развития экономики и социальной стабильности в муниципальном образовании Нов</w:t>
      </w:r>
      <w:r w:rsidRPr="00404D5C">
        <w:rPr>
          <w:sz w:val="28"/>
          <w:szCs w:val="28"/>
        </w:rPr>
        <w:t>о</w:t>
      </w:r>
      <w:r w:rsidRPr="00404D5C">
        <w:rPr>
          <w:sz w:val="28"/>
          <w:szCs w:val="28"/>
        </w:rPr>
        <w:t>покровский район Краснодарском крае в 2016 году и на плановый 2017 год.</w:t>
      </w:r>
    </w:p>
    <w:p w:rsidR="00D121F6" w:rsidRDefault="00F674C5" w:rsidP="00F674C5">
      <w:pPr>
        <w:pStyle w:val="ad"/>
        <w:tabs>
          <w:tab w:val="left" w:pos="709"/>
          <w:tab w:val="left" w:pos="1134"/>
        </w:tabs>
        <w:spacing w:after="0" w:line="252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121F6">
        <w:rPr>
          <w:rFonts w:ascii="Times New Roman" w:hAnsi="Times New Roman"/>
          <w:sz w:val="28"/>
          <w:szCs w:val="28"/>
        </w:rPr>
        <w:t>План сф</w:t>
      </w:r>
      <w:r w:rsidR="00D121F6" w:rsidRPr="00B73705">
        <w:rPr>
          <w:rFonts w:ascii="Times New Roman" w:hAnsi="Times New Roman"/>
          <w:sz w:val="28"/>
          <w:szCs w:val="28"/>
        </w:rPr>
        <w:t>ормирован исходя из</w:t>
      </w:r>
      <w:r w:rsidR="00D121F6">
        <w:rPr>
          <w:rFonts w:ascii="Times New Roman" w:hAnsi="Times New Roman"/>
          <w:sz w:val="28"/>
          <w:szCs w:val="28"/>
        </w:rPr>
        <w:t xml:space="preserve"> </w:t>
      </w:r>
      <w:r w:rsidR="00D121F6" w:rsidRPr="002C6417">
        <w:rPr>
          <w:rFonts w:ascii="Times New Roman" w:hAnsi="Times New Roman"/>
          <w:sz w:val="28"/>
          <w:szCs w:val="28"/>
        </w:rPr>
        <w:t>параметров социально-экономического развития муниципальн</w:t>
      </w:r>
      <w:r w:rsidR="00D121F6">
        <w:rPr>
          <w:rFonts w:ascii="Times New Roman" w:hAnsi="Times New Roman"/>
          <w:sz w:val="28"/>
          <w:szCs w:val="28"/>
        </w:rPr>
        <w:t>ого</w:t>
      </w:r>
      <w:r w:rsidR="00D121F6" w:rsidRPr="002C6417">
        <w:rPr>
          <w:rFonts w:ascii="Times New Roman" w:hAnsi="Times New Roman"/>
          <w:sz w:val="28"/>
          <w:szCs w:val="28"/>
        </w:rPr>
        <w:t xml:space="preserve"> образовани</w:t>
      </w:r>
      <w:r w:rsidR="00D121F6">
        <w:rPr>
          <w:rFonts w:ascii="Times New Roman" w:hAnsi="Times New Roman"/>
          <w:sz w:val="28"/>
          <w:szCs w:val="28"/>
        </w:rPr>
        <w:t>я.</w:t>
      </w:r>
    </w:p>
    <w:p w:rsidR="00322603" w:rsidRDefault="00D121F6" w:rsidP="00F674C5">
      <w:pPr>
        <w:ind w:firstLine="708"/>
        <w:jc w:val="both"/>
        <w:rPr>
          <w:rStyle w:val="apple-style-span"/>
          <w:color w:val="141412"/>
          <w:sz w:val="28"/>
          <w:szCs w:val="28"/>
        </w:rPr>
      </w:pPr>
      <w:r w:rsidRPr="00D121F6">
        <w:rPr>
          <w:rStyle w:val="apple-style-span"/>
          <w:color w:val="141412"/>
          <w:sz w:val="28"/>
          <w:szCs w:val="28"/>
        </w:rPr>
        <w:t>По состоянию на 1 апреля 2016 года исполнены практически все мер</w:t>
      </w:r>
      <w:r w:rsidRPr="00D121F6">
        <w:rPr>
          <w:rStyle w:val="apple-style-span"/>
          <w:color w:val="141412"/>
          <w:sz w:val="28"/>
          <w:szCs w:val="28"/>
        </w:rPr>
        <w:t>о</w:t>
      </w:r>
      <w:r w:rsidRPr="00D121F6">
        <w:rPr>
          <w:rStyle w:val="apple-style-span"/>
          <w:color w:val="141412"/>
          <w:sz w:val="28"/>
          <w:szCs w:val="28"/>
        </w:rPr>
        <w:t>приятия, предусмотренные на первый квартал текущего года. Мониторинг выполнения намеченных показателей ведется на постоянной основе.</w:t>
      </w:r>
    </w:p>
    <w:p w:rsidR="00F674C5" w:rsidRPr="001C181D" w:rsidRDefault="00F674C5" w:rsidP="00F674C5">
      <w:pPr>
        <w:ind w:firstLine="708"/>
        <w:jc w:val="both"/>
        <w:rPr>
          <w:color w:val="141412"/>
          <w:sz w:val="28"/>
          <w:szCs w:val="28"/>
        </w:rPr>
      </w:pPr>
    </w:p>
    <w:p w:rsidR="00E90A31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ab/>
        <w:t xml:space="preserve">На основании вышеизложенного Совет муниципального образования </w:t>
      </w:r>
      <w:r w:rsidR="00F674C5">
        <w:rPr>
          <w:sz w:val="28"/>
          <w:szCs w:val="28"/>
        </w:rPr>
        <w:t xml:space="preserve">  </w:t>
      </w:r>
      <w:r w:rsidRPr="00F674C5">
        <w:rPr>
          <w:sz w:val="28"/>
          <w:szCs w:val="28"/>
        </w:rPr>
        <w:t>р е ш и л:</w:t>
      </w:r>
    </w:p>
    <w:p w:rsidR="00F674C5" w:rsidRPr="00F674C5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ab/>
        <w:t>1. Отчет об  о</w:t>
      </w:r>
      <w:r w:rsidRPr="00F674C5">
        <w:rPr>
          <w:bCs/>
          <w:sz w:val="28"/>
          <w:szCs w:val="28"/>
        </w:rPr>
        <w:t xml:space="preserve">ценке выполнения индикативного плана социально-экономического развития муниципального образования Новопокровский район за </w:t>
      </w:r>
      <w:r w:rsidR="001C181D" w:rsidRPr="00F674C5">
        <w:rPr>
          <w:bCs/>
          <w:sz w:val="28"/>
          <w:szCs w:val="28"/>
        </w:rPr>
        <w:t xml:space="preserve">1 квартал </w:t>
      </w:r>
      <w:r w:rsidRPr="00F674C5">
        <w:rPr>
          <w:bCs/>
          <w:sz w:val="28"/>
          <w:szCs w:val="28"/>
        </w:rPr>
        <w:t>201</w:t>
      </w:r>
      <w:r w:rsidR="001C181D" w:rsidRPr="00F674C5">
        <w:rPr>
          <w:bCs/>
          <w:sz w:val="28"/>
          <w:szCs w:val="28"/>
        </w:rPr>
        <w:t>6</w:t>
      </w:r>
      <w:r w:rsidRPr="00F674C5">
        <w:rPr>
          <w:bCs/>
          <w:sz w:val="28"/>
          <w:szCs w:val="28"/>
        </w:rPr>
        <w:t xml:space="preserve"> год</w:t>
      </w:r>
      <w:r w:rsidR="001C181D" w:rsidRPr="00F674C5">
        <w:rPr>
          <w:bCs/>
          <w:sz w:val="28"/>
          <w:szCs w:val="28"/>
        </w:rPr>
        <w:t>а</w:t>
      </w:r>
      <w:r w:rsidRPr="00F674C5">
        <w:rPr>
          <w:bCs/>
          <w:sz w:val="28"/>
          <w:szCs w:val="28"/>
        </w:rPr>
        <w:t xml:space="preserve"> </w:t>
      </w:r>
      <w:r w:rsidRPr="00F674C5">
        <w:rPr>
          <w:sz w:val="28"/>
          <w:szCs w:val="28"/>
        </w:rPr>
        <w:t>принять к сведению. При этом отметить недо</w:t>
      </w:r>
      <w:r w:rsidRPr="00F674C5">
        <w:rPr>
          <w:sz w:val="28"/>
          <w:szCs w:val="28"/>
        </w:rPr>
        <w:t>с</w:t>
      </w:r>
      <w:r w:rsidRPr="00F674C5">
        <w:rPr>
          <w:sz w:val="28"/>
          <w:szCs w:val="28"/>
        </w:rPr>
        <w:t>таточное выполнение плановых показателей индикативного плана с учетом отрицательной оценки выполнения отдельных показателей.</w:t>
      </w:r>
    </w:p>
    <w:p w:rsidR="00F674C5" w:rsidRPr="00F674C5" w:rsidRDefault="00F674C5" w:rsidP="00F674C5">
      <w:pPr>
        <w:tabs>
          <w:tab w:val="left" w:pos="709"/>
        </w:tabs>
        <w:jc w:val="both"/>
        <w:rPr>
          <w:bCs/>
          <w:sz w:val="28"/>
          <w:szCs w:val="28"/>
        </w:rPr>
      </w:pPr>
    </w:p>
    <w:p w:rsidR="00E90A31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0A31" w:rsidRPr="00F674C5">
        <w:rPr>
          <w:sz w:val="28"/>
          <w:szCs w:val="28"/>
        </w:rPr>
        <w:t>2. Заместителям главы муниципального образования О.А. Щербухе, С.И.Забнину, отделу экономики, прогнозирования и инвестиций админис</w:t>
      </w:r>
      <w:r w:rsidR="00E90A31" w:rsidRPr="00F674C5">
        <w:rPr>
          <w:sz w:val="28"/>
          <w:szCs w:val="28"/>
        </w:rPr>
        <w:t>т</w:t>
      </w:r>
      <w:r w:rsidR="00E90A31" w:rsidRPr="00F674C5">
        <w:rPr>
          <w:sz w:val="28"/>
          <w:szCs w:val="28"/>
        </w:rPr>
        <w:t>рации муниципального образования (Уваров), управлению сельского хозя</w:t>
      </w:r>
      <w:r w:rsidR="00E90A31" w:rsidRPr="00F674C5">
        <w:rPr>
          <w:sz w:val="28"/>
          <w:szCs w:val="28"/>
        </w:rPr>
        <w:t>й</w:t>
      </w:r>
      <w:r w:rsidR="00E90A31" w:rsidRPr="00F674C5">
        <w:rPr>
          <w:sz w:val="28"/>
          <w:szCs w:val="28"/>
        </w:rPr>
        <w:t>ства администрации муниципального образования (</w:t>
      </w:r>
      <w:r w:rsidR="001C181D" w:rsidRPr="00F674C5">
        <w:rPr>
          <w:sz w:val="28"/>
          <w:szCs w:val="28"/>
        </w:rPr>
        <w:t>Ревякину</w:t>
      </w:r>
      <w:r w:rsidR="00E90A31" w:rsidRPr="00F674C5">
        <w:rPr>
          <w:sz w:val="28"/>
          <w:szCs w:val="28"/>
        </w:rPr>
        <w:t>),</w:t>
      </w:r>
      <w:r w:rsidR="001C181D" w:rsidRPr="00F674C5">
        <w:rPr>
          <w:sz w:val="28"/>
          <w:szCs w:val="28"/>
        </w:rPr>
        <w:t xml:space="preserve"> </w:t>
      </w:r>
      <w:r w:rsidR="00E90A31" w:rsidRPr="00F674C5">
        <w:rPr>
          <w:sz w:val="28"/>
          <w:szCs w:val="28"/>
        </w:rPr>
        <w:t>отделу то</w:t>
      </w:r>
      <w:r w:rsidR="00E90A31" w:rsidRPr="00F674C5">
        <w:rPr>
          <w:sz w:val="28"/>
          <w:szCs w:val="28"/>
        </w:rPr>
        <w:t>р</w:t>
      </w:r>
      <w:r w:rsidR="00E90A31" w:rsidRPr="00F674C5">
        <w:rPr>
          <w:sz w:val="28"/>
          <w:szCs w:val="28"/>
        </w:rPr>
        <w:t>говли и бытового обслуживания населения администрации муниципального образования (Марков) обеспечить постоянный мониторинг и своевременное принятие мер по выполнению прогнозных показателей развития всех напра</w:t>
      </w:r>
      <w:r w:rsidR="00E90A31" w:rsidRPr="00F674C5">
        <w:rPr>
          <w:sz w:val="28"/>
          <w:szCs w:val="28"/>
        </w:rPr>
        <w:t>в</w:t>
      </w:r>
      <w:r w:rsidR="00E90A31" w:rsidRPr="00F674C5">
        <w:rPr>
          <w:sz w:val="28"/>
          <w:szCs w:val="28"/>
        </w:rPr>
        <w:t>лений экономики и социальной сферы на 201</w:t>
      </w:r>
      <w:r w:rsidR="0055186D">
        <w:rPr>
          <w:sz w:val="28"/>
          <w:szCs w:val="28"/>
        </w:rPr>
        <w:t>6</w:t>
      </w:r>
      <w:r w:rsidR="00E90A31" w:rsidRPr="00F674C5">
        <w:rPr>
          <w:sz w:val="28"/>
          <w:szCs w:val="28"/>
        </w:rPr>
        <w:t xml:space="preserve"> год.</w:t>
      </w:r>
    </w:p>
    <w:p w:rsidR="00F674C5" w:rsidRPr="00F674C5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Pr="00F674C5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ab/>
        <w:t>3.</w:t>
      </w:r>
      <w:r w:rsidR="001C181D" w:rsidRPr="00F674C5">
        <w:rPr>
          <w:sz w:val="28"/>
          <w:szCs w:val="28"/>
        </w:rPr>
        <w:t xml:space="preserve"> </w:t>
      </w:r>
      <w:r w:rsidRPr="00F674C5">
        <w:rPr>
          <w:sz w:val="28"/>
          <w:szCs w:val="28"/>
        </w:rPr>
        <w:t>Рекомендовать сельским поселениям муниципального образования Новопокровский район обеспечить постоянный мониторинг и своевременное принятие мер, направленных на динамичное развитие экономики и социал</w:t>
      </w:r>
      <w:r w:rsidRPr="00F674C5">
        <w:rPr>
          <w:sz w:val="28"/>
          <w:szCs w:val="28"/>
        </w:rPr>
        <w:t>ь</w:t>
      </w:r>
      <w:r w:rsidRPr="00F674C5">
        <w:rPr>
          <w:sz w:val="28"/>
          <w:szCs w:val="28"/>
        </w:rPr>
        <w:t>ной сферы сельского поселения.</w:t>
      </w:r>
    </w:p>
    <w:p w:rsidR="00E90A31" w:rsidRDefault="00E90A31" w:rsidP="00F674C5">
      <w:pPr>
        <w:tabs>
          <w:tab w:val="left" w:pos="709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lastRenderedPageBreak/>
        <w:tab/>
        <w:t xml:space="preserve"> 4. Контроль за выполнением настоящего решения возложить на пре</w:t>
      </w:r>
      <w:r w:rsidRPr="00F674C5">
        <w:rPr>
          <w:sz w:val="28"/>
          <w:szCs w:val="28"/>
        </w:rPr>
        <w:t>д</w:t>
      </w:r>
      <w:r w:rsidRPr="00F674C5">
        <w:rPr>
          <w:sz w:val="28"/>
          <w:szCs w:val="28"/>
        </w:rPr>
        <w:t>седателя постоянной комиссии Совета муниципального образования по нал</w:t>
      </w:r>
      <w:r w:rsidRPr="00F674C5">
        <w:rPr>
          <w:sz w:val="28"/>
          <w:szCs w:val="28"/>
        </w:rPr>
        <w:t>о</w:t>
      </w:r>
      <w:r w:rsidRPr="00F674C5">
        <w:rPr>
          <w:sz w:val="28"/>
          <w:szCs w:val="28"/>
        </w:rPr>
        <w:t>гам, бюджету и муниципальному хозяйству В.П. Генералова.</w:t>
      </w:r>
    </w:p>
    <w:p w:rsidR="00F674C5" w:rsidRPr="00F674C5" w:rsidRDefault="00F674C5" w:rsidP="00F674C5">
      <w:pPr>
        <w:tabs>
          <w:tab w:val="left" w:pos="709"/>
        </w:tabs>
        <w:jc w:val="both"/>
        <w:rPr>
          <w:sz w:val="28"/>
          <w:szCs w:val="28"/>
        </w:rPr>
      </w:pPr>
    </w:p>
    <w:p w:rsidR="00E90A31" w:rsidRPr="00F674C5" w:rsidRDefault="00F674C5" w:rsidP="00F674C5">
      <w:pPr>
        <w:widowControl w:val="0"/>
        <w:shd w:val="clear" w:color="auto" w:fill="FFFFFF"/>
        <w:tabs>
          <w:tab w:val="left" w:pos="-78"/>
          <w:tab w:val="left" w:pos="851"/>
        </w:tabs>
        <w:autoSpaceDE w:val="0"/>
        <w:autoSpaceDN w:val="0"/>
        <w:adjustRightInd w:val="0"/>
        <w:jc w:val="both"/>
        <w:rPr>
          <w:spacing w:val="-2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90A31" w:rsidRPr="00F674C5">
        <w:rPr>
          <w:sz w:val="28"/>
          <w:szCs w:val="28"/>
        </w:rPr>
        <w:t xml:space="preserve"> 5. Настоящее  Решение  вступает  в  силу со дня его официального о</w:t>
      </w:r>
      <w:r w:rsidR="00E90A31" w:rsidRPr="00F674C5">
        <w:rPr>
          <w:sz w:val="28"/>
          <w:szCs w:val="28"/>
        </w:rPr>
        <w:t>б</w:t>
      </w:r>
      <w:r w:rsidR="00E90A31" w:rsidRPr="00F674C5">
        <w:rPr>
          <w:sz w:val="28"/>
          <w:szCs w:val="28"/>
        </w:rPr>
        <w:t xml:space="preserve">народования.  </w:t>
      </w:r>
    </w:p>
    <w:p w:rsidR="00A46394" w:rsidRPr="00F674C5" w:rsidRDefault="00A46394" w:rsidP="00F674C5">
      <w:pPr>
        <w:ind w:right="41"/>
        <w:jc w:val="both"/>
        <w:rPr>
          <w:spacing w:val="-26"/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351B32" w:rsidRPr="00F674C5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>Глава муниципального образования</w:t>
      </w:r>
    </w:p>
    <w:p w:rsidR="00351B32" w:rsidRDefault="00351B32" w:rsidP="008B1DA7">
      <w:pPr>
        <w:tabs>
          <w:tab w:val="left" w:pos="1027"/>
        </w:tabs>
        <w:jc w:val="both"/>
        <w:rPr>
          <w:sz w:val="28"/>
          <w:szCs w:val="28"/>
        </w:rPr>
      </w:pPr>
      <w:r w:rsidRPr="00F674C5">
        <w:rPr>
          <w:sz w:val="28"/>
          <w:szCs w:val="28"/>
        </w:rPr>
        <w:t xml:space="preserve">Новопокровский район                                                             А.Н. Сотников </w:t>
      </w: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C2592C" w:rsidRDefault="00C2592C" w:rsidP="00C2592C">
      <w:pPr>
        <w:tabs>
          <w:tab w:val="left" w:pos="1027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Новопокровский район                                                                В.К. Лаев</w:t>
      </w: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C2592C" w:rsidRPr="00F674C5" w:rsidRDefault="00C2592C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1C181D" w:rsidRPr="00F674C5" w:rsidRDefault="001C181D" w:rsidP="008B1DA7">
      <w:pPr>
        <w:tabs>
          <w:tab w:val="left" w:pos="1027"/>
        </w:tabs>
        <w:jc w:val="both"/>
        <w:rPr>
          <w:sz w:val="28"/>
          <w:szCs w:val="28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1C181D" w:rsidRDefault="001C181D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F674C5" w:rsidRDefault="00F674C5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p w:rsidR="00FD6C9A" w:rsidRPr="00B82705" w:rsidRDefault="00FD6C9A" w:rsidP="008B1DA7">
      <w:pPr>
        <w:tabs>
          <w:tab w:val="left" w:pos="1027"/>
        </w:tabs>
        <w:jc w:val="both"/>
        <w:rPr>
          <w:sz w:val="28"/>
          <w:szCs w:val="28"/>
          <w:highlight w:val="yellow"/>
        </w:rPr>
      </w:pPr>
    </w:p>
    <w:sectPr w:rsidR="00FD6C9A" w:rsidRPr="00B82705" w:rsidSect="00B35ECB">
      <w:headerReference w:type="default" r:id="rId7"/>
      <w:pgSz w:w="11906" w:h="16838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0D4" w:rsidRDefault="003870D4" w:rsidP="001537FC">
      <w:r>
        <w:separator/>
      </w:r>
    </w:p>
  </w:endnote>
  <w:endnote w:type="continuationSeparator" w:id="1">
    <w:p w:rsidR="003870D4" w:rsidRDefault="003870D4" w:rsidP="00153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0D4" w:rsidRDefault="003870D4" w:rsidP="001537FC">
      <w:r>
        <w:separator/>
      </w:r>
    </w:p>
  </w:footnote>
  <w:footnote w:type="continuationSeparator" w:id="1">
    <w:p w:rsidR="003870D4" w:rsidRDefault="003870D4" w:rsidP="00153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7FC" w:rsidRDefault="00D575D6">
    <w:pPr>
      <w:pStyle w:val="a8"/>
      <w:jc w:val="center"/>
    </w:pPr>
    <w:fldSimple w:instr="PAGE   \* MERGEFORMAT">
      <w:r w:rsidR="00D970D6">
        <w:rPr>
          <w:noProof/>
        </w:rPr>
        <w:t>6</w:t>
      </w:r>
    </w:fldSimple>
  </w:p>
  <w:p w:rsidR="001537FC" w:rsidRDefault="001537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8BE"/>
    <w:multiLevelType w:val="hybridMultilevel"/>
    <w:tmpl w:val="7EB09E40"/>
    <w:lvl w:ilvl="0" w:tplc="D778A3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CF69C0"/>
    <w:multiLevelType w:val="singleLevel"/>
    <w:tmpl w:val="6C7A14AE"/>
    <w:lvl w:ilvl="0">
      <w:start w:val="5"/>
      <w:numFmt w:val="decimal"/>
      <w:lvlText w:val="%1)"/>
      <w:legacy w:legacy="1" w:legacySpace="0" w:legacyIndent="297"/>
      <w:lvlJc w:val="left"/>
      <w:pPr>
        <w:ind w:left="78" w:firstLine="0"/>
      </w:pPr>
      <w:rPr>
        <w:rFonts w:ascii="Times New Roman" w:hAnsi="Times New Roman" w:cs="Times New Roman" w:hint="default"/>
      </w:rPr>
    </w:lvl>
  </w:abstractNum>
  <w:abstractNum w:abstractNumId="2">
    <w:nsid w:val="27761C60"/>
    <w:multiLevelType w:val="singleLevel"/>
    <w:tmpl w:val="4C00F0FE"/>
    <w:lvl w:ilvl="0">
      <w:start w:val="1"/>
      <w:numFmt w:val="decimal"/>
      <w:lvlText w:val="%1.)"/>
      <w:legacy w:legacy="1" w:legacySpace="0" w:legacyIndent="28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2F422F08"/>
    <w:multiLevelType w:val="singleLevel"/>
    <w:tmpl w:val="0BC025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0AB347C"/>
    <w:multiLevelType w:val="hybridMultilevel"/>
    <w:tmpl w:val="E1B46742"/>
    <w:lvl w:ilvl="0" w:tplc="90E2912C">
      <w:start w:val="3"/>
      <w:numFmt w:val="decimal"/>
      <w:lvlText w:val="%1)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5">
    <w:nsid w:val="4D3D7342"/>
    <w:multiLevelType w:val="hybridMultilevel"/>
    <w:tmpl w:val="46CED424"/>
    <w:lvl w:ilvl="0" w:tplc="DE9A765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>
    <w:nsid w:val="4DE92EF8"/>
    <w:multiLevelType w:val="hybridMultilevel"/>
    <w:tmpl w:val="6512CBCA"/>
    <w:lvl w:ilvl="0" w:tplc="CD18CA4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>
    <w:nsid w:val="56082F14"/>
    <w:multiLevelType w:val="hybridMultilevel"/>
    <w:tmpl w:val="D00042B4"/>
    <w:lvl w:ilvl="0" w:tplc="BA5604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DEF572F"/>
    <w:multiLevelType w:val="hybridMultilevel"/>
    <w:tmpl w:val="97D8A49E"/>
    <w:lvl w:ilvl="0" w:tplc="C98A3084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>
    <w:nsid w:val="663E178F"/>
    <w:multiLevelType w:val="singleLevel"/>
    <w:tmpl w:val="22486A9A"/>
    <w:lvl w:ilvl="0">
      <w:start w:val="2"/>
      <w:numFmt w:val="decimal"/>
      <w:lvlText w:val="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D774E64"/>
    <w:multiLevelType w:val="singleLevel"/>
    <w:tmpl w:val="2848C0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%1)"/>
        <w:legacy w:legacy="1" w:legacySpace="0" w:legacyIndent="2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startOverride w:val="4"/>
    </w:lvlOverride>
  </w:num>
  <w:num w:numId="7">
    <w:abstractNumId w:val="9"/>
    <w:lvlOverride w:ilvl="0">
      <w:startOverride w:val="2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autoHyphenation/>
  <w:hyphenationZone w:val="357"/>
  <w:drawingGridHorizontalSpacing w:val="78"/>
  <w:drawingGridVerticalSpacing w:val="106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0BF"/>
    <w:rsid w:val="00001DB9"/>
    <w:rsid w:val="00003B34"/>
    <w:rsid w:val="000067BD"/>
    <w:rsid w:val="00011F47"/>
    <w:rsid w:val="00012F78"/>
    <w:rsid w:val="000130BF"/>
    <w:rsid w:val="00014A52"/>
    <w:rsid w:val="00015757"/>
    <w:rsid w:val="0001650B"/>
    <w:rsid w:val="000244AB"/>
    <w:rsid w:val="000321C9"/>
    <w:rsid w:val="0003367F"/>
    <w:rsid w:val="0003559D"/>
    <w:rsid w:val="0003563E"/>
    <w:rsid w:val="00035B55"/>
    <w:rsid w:val="00036DA7"/>
    <w:rsid w:val="00040955"/>
    <w:rsid w:val="00046E19"/>
    <w:rsid w:val="000513AA"/>
    <w:rsid w:val="00057796"/>
    <w:rsid w:val="000621C9"/>
    <w:rsid w:val="00062B98"/>
    <w:rsid w:val="00070F64"/>
    <w:rsid w:val="000778A6"/>
    <w:rsid w:val="0008078E"/>
    <w:rsid w:val="000812D0"/>
    <w:rsid w:val="00084544"/>
    <w:rsid w:val="0009001B"/>
    <w:rsid w:val="000942B5"/>
    <w:rsid w:val="000A5FC3"/>
    <w:rsid w:val="000B3663"/>
    <w:rsid w:val="000B63EA"/>
    <w:rsid w:val="000B6945"/>
    <w:rsid w:val="000C1DAC"/>
    <w:rsid w:val="000C298E"/>
    <w:rsid w:val="000C4644"/>
    <w:rsid w:val="000D1786"/>
    <w:rsid w:val="000D61C7"/>
    <w:rsid w:val="000D6C9E"/>
    <w:rsid w:val="000E1660"/>
    <w:rsid w:val="000E3527"/>
    <w:rsid w:val="000E4008"/>
    <w:rsid w:val="000E4894"/>
    <w:rsid w:val="000E4C40"/>
    <w:rsid w:val="000E527F"/>
    <w:rsid w:val="000F5B96"/>
    <w:rsid w:val="001113FC"/>
    <w:rsid w:val="0011553F"/>
    <w:rsid w:val="00121A47"/>
    <w:rsid w:val="00125270"/>
    <w:rsid w:val="00130E5B"/>
    <w:rsid w:val="001350F2"/>
    <w:rsid w:val="00142D72"/>
    <w:rsid w:val="00145C40"/>
    <w:rsid w:val="0014635A"/>
    <w:rsid w:val="00147904"/>
    <w:rsid w:val="00147C48"/>
    <w:rsid w:val="001537F0"/>
    <w:rsid w:val="001537FC"/>
    <w:rsid w:val="00160BB3"/>
    <w:rsid w:val="00163977"/>
    <w:rsid w:val="00166B7A"/>
    <w:rsid w:val="0017009D"/>
    <w:rsid w:val="00172857"/>
    <w:rsid w:val="00173219"/>
    <w:rsid w:val="00182887"/>
    <w:rsid w:val="00182E26"/>
    <w:rsid w:val="001848C0"/>
    <w:rsid w:val="00191BF2"/>
    <w:rsid w:val="001939F1"/>
    <w:rsid w:val="00195D78"/>
    <w:rsid w:val="001A095D"/>
    <w:rsid w:val="001A150D"/>
    <w:rsid w:val="001A4D80"/>
    <w:rsid w:val="001A584B"/>
    <w:rsid w:val="001A6B0A"/>
    <w:rsid w:val="001A6FD3"/>
    <w:rsid w:val="001A7169"/>
    <w:rsid w:val="001B18C8"/>
    <w:rsid w:val="001B5575"/>
    <w:rsid w:val="001B597C"/>
    <w:rsid w:val="001C181D"/>
    <w:rsid w:val="001D1363"/>
    <w:rsid w:val="001D13C7"/>
    <w:rsid w:val="001D1FD9"/>
    <w:rsid w:val="001D30AB"/>
    <w:rsid w:val="001D50F9"/>
    <w:rsid w:val="001E412A"/>
    <w:rsid w:val="001E53C3"/>
    <w:rsid w:val="001F00AE"/>
    <w:rsid w:val="001F7967"/>
    <w:rsid w:val="00203438"/>
    <w:rsid w:val="00203B4C"/>
    <w:rsid w:val="00203BA1"/>
    <w:rsid w:val="0020446A"/>
    <w:rsid w:val="00206876"/>
    <w:rsid w:val="00210D5E"/>
    <w:rsid w:val="00211FD1"/>
    <w:rsid w:val="0021664A"/>
    <w:rsid w:val="00216FE0"/>
    <w:rsid w:val="0022179C"/>
    <w:rsid w:val="00226D9A"/>
    <w:rsid w:val="00230368"/>
    <w:rsid w:val="00234630"/>
    <w:rsid w:val="002516BE"/>
    <w:rsid w:val="00253206"/>
    <w:rsid w:val="0025677A"/>
    <w:rsid w:val="00267AA8"/>
    <w:rsid w:val="00273544"/>
    <w:rsid w:val="00274C16"/>
    <w:rsid w:val="00274FDE"/>
    <w:rsid w:val="002752E7"/>
    <w:rsid w:val="00277FF2"/>
    <w:rsid w:val="00283156"/>
    <w:rsid w:val="002B4C73"/>
    <w:rsid w:val="002B53BB"/>
    <w:rsid w:val="002B59E3"/>
    <w:rsid w:val="002B76BA"/>
    <w:rsid w:val="002C2AD9"/>
    <w:rsid w:val="002D022F"/>
    <w:rsid w:val="002D6F56"/>
    <w:rsid w:val="002E11F1"/>
    <w:rsid w:val="002F0FBA"/>
    <w:rsid w:val="002F3B2E"/>
    <w:rsid w:val="00300970"/>
    <w:rsid w:val="00301C69"/>
    <w:rsid w:val="00302F3C"/>
    <w:rsid w:val="003056D5"/>
    <w:rsid w:val="00307B66"/>
    <w:rsid w:val="0032053B"/>
    <w:rsid w:val="003218F8"/>
    <w:rsid w:val="00322603"/>
    <w:rsid w:val="0033136F"/>
    <w:rsid w:val="00341041"/>
    <w:rsid w:val="00341543"/>
    <w:rsid w:val="00342289"/>
    <w:rsid w:val="00351B32"/>
    <w:rsid w:val="003665F1"/>
    <w:rsid w:val="00366917"/>
    <w:rsid w:val="003709B9"/>
    <w:rsid w:val="00382D87"/>
    <w:rsid w:val="003870D4"/>
    <w:rsid w:val="00390655"/>
    <w:rsid w:val="00391094"/>
    <w:rsid w:val="00391CEA"/>
    <w:rsid w:val="003A45FE"/>
    <w:rsid w:val="003A58A1"/>
    <w:rsid w:val="003B2F0D"/>
    <w:rsid w:val="003B451E"/>
    <w:rsid w:val="003C23B5"/>
    <w:rsid w:val="003E3CE2"/>
    <w:rsid w:val="003F183E"/>
    <w:rsid w:val="003F2620"/>
    <w:rsid w:val="003F569B"/>
    <w:rsid w:val="00400323"/>
    <w:rsid w:val="00401C6C"/>
    <w:rsid w:val="0040356D"/>
    <w:rsid w:val="00412A1E"/>
    <w:rsid w:val="00424E82"/>
    <w:rsid w:val="004264F3"/>
    <w:rsid w:val="00431F74"/>
    <w:rsid w:val="004378FC"/>
    <w:rsid w:val="00444680"/>
    <w:rsid w:val="00446BE7"/>
    <w:rsid w:val="00447D19"/>
    <w:rsid w:val="00451CDE"/>
    <w:rsid w:val="00455315"/>
    <w:rsid w:val="0046143F"/>
    <w:rsid w:val="004652E7"/>
    <w:rsid w:val="00472590"/>
    <w:rsid w:val="00493ECE"/>
    <w:rsid w:val="00496F2E"/>
    <w:rsid w:val="004A40A4"/>
    <w:rsid w:val="004A5671"/>
    <w:rsid w:val="004A5D9C"/>
    <w:rsid w:val="004A6287"/>
    <w:rsid w:val="004B331F"/>
    <w:rsid w:val="004B499E"/>
    <w:rsid w:val="004C1708"/>
    <w:rsid w:val="004C47A2"/>
    <w:rsid w:val="004D15CB"/>
    <w:rsid w:val="004D1A99"/>
    <w:rsid w:val="004D2DBB"/>
    <w:rsid w:val="004F05D1"/>
    <w:rsid w:val="004F3792"/>
    <w:rsid w:val="004F7032"/>
    <w:rsid w:val="005012B1"/>
    <w:rsid w:val="00501D9F"/>
    <w:rsid w:val="00514C55"/>
    <w:rsid w:val="00515021"/>
    <w:rsid w:val="00515B57"/>
    <w:rsid w:val="00523DA0"/>
    <w:rsid w:val="005240F6"/>
    <w:rsid w:val="00532C35"/>
    <w:rsid w:val="005364BA"/>
    <w:rsid w:val="005437AE"/>
    <w:rsid w:val="00545E90"/>
    <w:rsid w:val="005509B5"/>
    <w:rsid w:val="0055162C"/>
    <w:rsid w:val="0055186D"/>
    <w:rsid w:val="00551A67"/>
    <w:rsid w:val="005603F4"/>
    <w:rsid w:val="005604E8"/>
    <w:rsid w:val="00561C32"/>
    <w:rsid w:val="00566824"/>
    <w:rsid w:val="00571C81"/>
    <w:rsid w:val="00581411"/>
    <w:rsid w:val="00583F1E"/>
    <w:rsid w:val="005841A3"/>
    <w:rsid w:val="00584747"/>
    <w:rsid w:val="00595976"/>
    <w:rsid w:val="00596285"/>
    <w:rsid w:val="00596BAE"/>
    <w:rsid w:val="005B0E60"/>
    <w:rsid w:val="005B1BC9"/>
    <w:rsid w:val="005B362E"/>
    <w:rsid w:val="005B5E79"/>
    <w:rsid w:val="005C0AC1"/>
    <w:rsid w:val="005C0D8A"/>
    <w:rsid w:val="005C2A58"/>
    <w:rsid w:val="005C7ED5"/>
    <w:rsid w:val="005D16A0"/>
    <w:rsid w:val="005D4E01"/>
    <w:rsid w:val="005E2B16"/>
    <w:rsid w:val="005E3BEE"/>
    <w:rsid w:val="005E5660"/>
    <w:rsid w:val="005E7217"/>
    <w:rsid w:val="005F1051"/>
    <w:rsid w:val="005F4345"/>
    <w:rsid w:val="005F45B9"/>
    <w:rsid w:val="005F6911"/>
    <w:rsid w:val="006013EC"/>
    <w:rsid w:val="00605948"/>
    <w:rsid w:val="00607CDD"/>
    <w:rsid w:val="00610C3C"/>
    <w:rsid w:val="00612193"/>
    <w:rsid w:val="00612408"/>
    <w:rsid w:val="0061668E"/>
    <w:rsid w:val="00622582"/>
    <w:rsid w:val="00624917"/>
    <w:rsid w:val="00624C3B"/>
    <w:rsid w:val="006267FF"/>
    <w:rsid w:val="00636937"/>
    <w:rsid w:val="00636F42"/>
    <w:rsid w:val="00637FE0"/>
    <w:rsid w:val="00641B9F"/>
    <w:rsid w:val="0064321D"/>
    <w:rsid w:val="006468C4"/>
    <w:rsid w:val="006560F6"/>
    <w:rsid w:val="00656450"/>
    <w:rsid w:val="00671AA2"/>
    <w:rsid w:val="00671B58"/>
    <w:rsid w:val="006730CC"/>
    <w:rsid w:val="00674A89"/>
    <w:rsid w:val="00674F2C"/>
    <w:rsid w:val="00676BAA"/>
    <w:rsid w:val="006800FA"/>
    <w:rsid w:val="00682E5B"/>
    <w:rsid w:val="00683608"/>
    <w:rsid w:val="006848D3"/>
    <w:rsid w:val="00684D92"/>
    <w:rsid w:val="00686847"/>
    <w:rsid w:val="006A07B2"/>
    <w:rsid w:val="006B636A"/>
    <w:rsid w:val="006C7247"/>
    <w:rsid w:val="006C7E76"/>
    <w:rsid w:val="006D3149"/>
    <w:rsid w:val="006D580A"/>
    <w:rsid w:val="006E084D"/>
    <w:rsid w:val="006F407A"/>
    <w:rsid w:val="0070076B"/>
    <w:rsid w:val="00700EB8"/>
    <w:rsid w:val="007011D0"/>
    <w:rsid w:val="0070131F"/>
    <w:rsid w:val="007028E4"/>
    <w:rsid w:val="007031F4"/>
    <w:rsid w:val="007127A7"/>
    <w:rsid w:val="007138A6"/>
    <w:rsid w:val="007146A2"/>
    <w:rsid w:val="00714724"/>
    <w:rsid w:val="00714E41"/>
    <w:rsid w:val="00716A39"/>
    <w:rsid w:val="00721489"/>
    <w:rsid w:val="0072308B"/>
    <w:rsid w:val="00724396"/>
    <w:rsid w:val="00730701"/>
    <w:rsid w:val="00740FF5"/>
    <w:rsid w:val="00744B90"/>
    <w:rsid w:val="00747BC0"/>
    <w:rsid w:val="00755DED"/>
    <w:rsid w:val="00764A8F"/>
    <w:rsid w:val="00771DDE"/>
    <w:rsid w:val="00773F8D"/>
    <w:rsid w:val="0077553F"/>
    <w:rsid w:val="0078299F"/>
    <w:rsid w:val="00792A0A"/>
    <w:rsid w:val="00794B22"/>
    <w:rsid w:val="00796060"/>
    <w:rsid w:val="007A0360"/>
    <w:rsid w:val="007C3527"/>
    <w:rsid w:val="007D3C9C"/>
    <w:rsid w:val="007E0EE3"/>
    <w:rsid w:val="007E1484"/>
    <w:rsid w:val="007E1FCC"/>
    <w:rsid w:val="007F2E91"/>
    <w:rsid w:val="007F2FB4"/>
    <w:rsid w:val="007F30EC"/>
    <w:rsid w:val="007F30F5"/>
    <w:rsid w:val="007F43BE"/>
    <w:rsid w:val="007F48AF"/>
    <w:rsid w:val="007F760A"/>
    <w:rsid w:val="007F77DB"/>
    <w:rsid w:val="00800A8F"/>
    <w:rsid w:val="008064CD"/>
    <w:rsid w:val="00807A06"/>
    <w:rsid w:val="008117A9"/>
    <w:rsid w:val="008147FB"/>
    <w:rsid w:val="00816129"/>
    <w:rsid w:val="008170E9"/>
    <w:rsid w:val="00821C08"/>
    <w:rsid w:val="008229F6"/>
    <w:rsid w:val="008234E0"/>
    <w:rsid w:val="0082733A"/>
    <w:rsid w:val="00831646"/>
    <w:rsid w:val="0083346B"/>
    <w:rsid w:val="00836FCA"/>
    <w:rsid w:val="00843C05"/>
    <w:rsid w:val="008448B8"/>
    <w:rsid w:val="00845313"/>
    <w:rsid w:val="00845336"/>
    <w:rsid w:val="008504C3"/>
    <w:rsid w:val="00850573"/>
    <w:rsid w:val="008524B0"/>
    <w:rsid w:val="008563B0"/>
    <w:rsid w:val="00862F4C"/>
    <w:rsid w:val="00884870"/>
    <w:rsid w:val="00891113"/>
    <w:rsid w:val="00891BD7"/>
    <w:rsid w:val="00894A21"/>
    <w:rsid w:val="00897F5C"/>
    <w:rsid w:val="008A3DD8"/>
    <w:rsid w:val="008A4E20"/>
    <w:rsid w:val="008A7A51"/>
    <w:rsid w:val="008B050E"/>
    <w:rsid w:val="008B1DA7"/>
    <w:rsid w:val="008B2637"/>
    <w:rsid w:val="008B4C4D"/>
    <w:rsid w:val="008B5D99"/>
    <w:rsid w:val="008B5E75"/>
    <w:rsid w:val="008C2AA4"/>
    <w:rsid w:val="008C6829"/>
    <w:rsid w:val="008C7090"/>
    <w:rsid w:val="008D1CEC"/>
    <w:rsid w:val="008D24C1"/>
    <w:rsid w:val="008D661D"/>
    <w:rsid w:val="008D7422"/>
    <w:rsid w:val="008D7CBE"/>
    <w:rsid w:val="008E753A"/>
    <w:rsid w:val="008F5E42"/>
    <w:rsid w:val="008F60CA"/>
    <w:rsid w:val="008F6522"/>
    <w:rsid w:val="009045A6"/>
    <w:rsid w:val="009054FE"/>
    <w:rsid w:val="00910776"/>
    <w:rsid w:val="00911EFA"/>
    <w:rsid w:val="0091507C"/>
    <w:rsid w:val="0091558C"/>
    <w:rsid w:val="00917599"/>
    <w:rsid w:val="00920573"/>
    <w:rsid w:val="009220A8"/>
    <w:rsid w:val="00922B2D"/>
    <w:rsid w:val="009246E1"/>
    <w:rsid w:val="00924DFE"/>
    <w:rsid w:val="009253F4"/>
    <w:rsid w:val="0093058E"/>
    <w:rsid w:val="009307E9"/>
    <w:rsid w:val="009336F5"/>
    <w:rsid w:val="0093531D"/>
    <w:rsid w:val="00937E90"/>
    <w:rsid w:val="00937FFE"/>
    <w:rsid w:val="00940D4D"/>
    <w:rsid w:val="0094154A"/>
    <w:rsid w:val="009432D9"/>
    <w:rsid w:val="00954B63"/>
    <w:rsid w:val="00964E5C"/>
    <w:rsid w:val="009664F3"/>
    <w:rsid w:val="00972420"/>
    <w:rsid w:val="00977ADD"/>
    <w:rsid w:val="009827F9"/>
    <w:rsid w:val="00991B5E"/>
    <w:rsid w:val="00993E27"/>
    <w:rsid w:val="0099558E"/>
    <w:rsid w:val="009973FB"/>
    <w:rsid w:val="009A3E1C"/>
    <w:rsid w:val="009A6ECE"/>
    <w:rsid w:val="009B135A"/>
    <w:rsid w:val="009B32A4"/>
    <w:rsid w:val="009B41DA"/>
    <w:rsid w:val="009C1419"/>
    <w:rsid w:val="009C1839"/>
    <w:rsid w:val="009C3826"/>
    <w:rsid w:val="009C5995"/>
    <w:rsid w:val="009C6A46"/>
    <w:rsid w:val="009C72D7"/>
    <w:rsid w:val="009C79E7"/>
    <w:rsid w:val="009D1745"/>
    <w:rsid w:val="009D6C1E"/>
    <w:rsid w:val="009D7BD4"/>
    <w:rsid w:val="009E0370"/>
    <w:rsid w:val="009F5FF8"/>
    <w:rsid w:val="009F67A5"/>
    <w:rsid w:val="00A05E03"/>
    <w:rsid w:val="00A141F7"/>
    <w:rsid w:val="00A15CCB"/>
    <w:rsid w:val="00A16734"/>
    <w:rsid w:val="00A16B5D"/>
    <w:rsid w:val="00A16CC1"/>
    <w:rsid w:val="00A23622"/>
    <w:rsid w:val="00A30277"/>
    <w:rsid w:val="00A32B5F"/>
    <w:rsid w:val="00A35D94"/>
    <w:rsid w:val="00A41138"/>
    <w:rsid w:val="00A41D95"/>
    <w:rsid w:val="00A42CE6"/>
    <w:rsid w:val="00A46394"/>
    <w:rsid w:val="00A561DC"/>
    <w:rsid w:val="00A602C1"/>
    <w:rsid w:val="00A65B7C"/>
    <w:rsid w:val="00A65DDE"/>
    <w:rsid w:val="00A66512"/>
    <w:rsid w:val="00A73985"/>
    <w:rsid w:val="00A80F0E"/>
    <w:rsid w:val="00A917DF"/>
    <w:rsid w:val="00A974F8"/>
    <w:rsid w:val="00AA1771"/>
    <w:rsid w:val="00AA6064"/>
    <w:rsid w:val="00AC0BEF"/>
    <w:rsid w:val="00AC0CE5"/>
    <w:rsid w:val="00AC2B4B"/>
    <w:rsid w:val="00AC5F8D"/>
    <w:rsid w:val="00AD1FE5"/>
    <w:rsid w:val="00AE4419"/>
    <w:rsid w:val="00AF039B"/>
    <w:rsid w:val="00AF253D"/>
    <w:rsid w:val="00AF3D9E"/>
    <w:rsid w:val="00AF7962"/>
    <w:rsid w:val="00B0099F"/>
    <w:rsid w:val="00B03683"/>
    <w:rsid w:val="00B057A6"/>
    <w:rsid w:val="00B14B96"/>
    <w:rsid w:val="00B17026"/>
    <w:rsid w:val="00B20102"/>
    <w:rsid w:val="00B202E7"/>
    <w:rsid w:val="00B20701"/>
    <w:rsid w:val="00B241CA"/>
    <w:rsid w:val="00B263CC"/>
    <w:rsid w:val="00B26CF3"/>
    <w:rsid w:val="00B304D7"/>
    <w:rsid w:val="00B30BC7"/>
    <w:rsid w:val="00B35ECB"/>
    <w:rsid w:val="00B37AF0"/>
    <w:rsid w:val="00B400E4"/>
    <w:rsid w:val="00B4064F"/>
    <w:rsid w:val="00B454AF"/>
    <w:rsid w:val="00B46C51"/>
    <w:rsid w:val="00B51F58"/>
    <w:rsid w:val="00B70FF4"/>
    <w:rsid w:val="00B71EF1"/>
    <w:rsid w:val="00B721D6"/>
    <w:rsid w:val="00B75412"/>
    <w:rsid w:val="00B82705"/>
    <w:rsid w:val="00B84299"/>
    <w:rsid w:val="00B87687"/>
    <w:rsid w:val="00B906DE"/>
    <w:rsid w:val="00B96918"/>
    <w:rsid w:val="00BA3243"/>
    <w:rsid w:val="00BB22D4"/>
    <w:rsid w:val="00BC2B8D"/>
    <w:rsid w:val="00BC3EEB"/>
    <w:rsid w:val="00BD054E"/>
    <w:rsid w:val="00BD44D3"/>
    <w:rsid w:val="00BD476B"/>
    <w:rsid w:val="00BD613D"/>
    <w:rsid w:val="00BF5608"/>
    <w:rsid w:val="00C00526"/>
    <w:rsid w:val="00C00A02"/>
    <w:rsid w:val="00C01746"/>
    <w:rsid w:val="00C04331"/>
    <w:rsid w:val="00C05AB5"/>
    <w:rsid w:val="00C134F3"/>
    <w:rsid w:val="00C13968"/>
    <w:rsid w:val="00C15872"/>
    <w:rsid w:val="00C23AB0"/>
    <w:rsid w:val="00C23F76"/>
    <w:rsid w:val="00C2592C"/>
    <w:rsid w:val="00C268C6"/>
    <w:rsid w:val="00C31A54"/>
    <w:rsid w:val="00C4516C"/>
    <w:rsid w:val="00C53D96"/>
    <w:rsid w:val="00C72A2B"/>
    <w:rsid w:val="00C773C0"/>
    <w:rsid w:val="00C77656"/>
    <w:rsid w:val="00C811FD"/>
    <w:rsid w:val="00C82416"/>
    <w:rsid w:val="00C8659F"/>
    <w:rsid w:val="00C96373"/>
    <w:rsid w:val="00CA321B"/>
    <w:rsid w:val="00CA50F9"/>
    <w:rsid w:val="00CB2E2A"/>
    <w:rsid w:val="00CB7213"/>
    <w:rsid w:val="00CC0CBA"/>
    <w:rsid w:val="00CC4ED2"/>
    <w:rsid w:val="00CC5999"/>
    <w:rsid w:val="00CC7E32"/>
    <w:rsid w:val="00CD0293"/>
    <w:rsid w:val="00CD0C88"/>
    <w:rsid w:val="00CD17E7"/>
    <w:rsid w:val="00CD37D9"/>
    <w:rsid w:val="00CD740A"/>
    <w:rsid w:val="00CE1A13"/>
    <w:rsid w:val="00CF0D5C"/>
    <w:rsid w:val="00CF1774"/>
    <w:rsid w:val="00CF676B"/>
    <w:rsid w:val="00CF7639"/>
    <w:rsid w:val="00CF7A42"/>
    <w:rsid w:val="00CF7B58"/>
    <w:rsid w:val="00D02E13"/>
    <w:rsid w:val="00D076C3"/>
    <w:rsid w:val="00D106F8"/>
    <w:rsid w:val="00D118C5"/>
    <w:rsid w:val="00D121F6"/>
    <w:rsid w:val="00D1340F"/>
    <w:rsid w:val="00D15959"/>
    <w:rsid w:val="00D207AF"/>
    <w:rsid w:val="00D2289D"/>
    <w:rsid w:val="00D2392F"/>
    <w:rsid w:val="00D34F87"/>
    <w:rsid w:val="00D360FB"/>
    <w:rsid w:val="00D374B1"/>
    <w:rsid w:val="00D37EF4"/>
    <w:rsid w:val="00D417B7"/>
    <w:rsid w:val="00D4563A"/>
    <w:rsid w:val="00D5395C"/>
    <w:rsid w:val="00D575D6"/>
    <w:rsid w:val="00D60ABC"/>
    <w:rsid w:val="00D61868"/>
    <w:rsid w:val="00D62A0E"/>
    <w:rsid w:val="00D64EC4"/>
    <w:rsid w:val="00D661F2"/>
    <w:rsid w:val="00D74C7D"/>
    <w:rsid w:val="00D84922"/>
    <w:rsid w:val="00D90AF2"/>
    <w:rsid w:val="00D93BA0"/>
    <w:rsid w:val="00D95CE5"/>
    <w:rsid w:val="00D970D6"/>
    <w:rsid w:val="00D97318"/>
    <w:rsid w:val="00DA1485"/>
    <w:rsid w:val="00DA486E"/>
    <w:rsid w:val="00DA78E2"/>
    <w:rsid w:val="00DB5F6F"/>
    <w:rsid w:val="00DC35A3"/>
    <w:rsid w:val="00DD1DFE"/>
    <w:rsid w:val="00DD2BC9"/>
    <w:rsid w:val="00DD49E9"/>
    <w:rsid w:val="00DE0A80"/>
    <w:rsid w:val="00DE59F0"/>
    <w:rsid w:val="00DE7CA5"/>
    <w:rsid w:val="00DF3C9F"/>
    <w:rsid w:val="00DF42DF"/>
    <w:rsid w:val="00DF44A3"/>
    <w:rsid w:val="00DF4854"/>
    <w:rsid w:val="00DF550A"/>
    <w:rsid w:val="00DF7854"/>
    <w:rsid w:val="00E00C37"/>
    <w:rsid w:val="00E20235"/>
    <w:rsid w:val="00E246DD"/>
    <w:rsid w:val="00E3665E"/>
    <w:rsid w:val="00E43CAB"/>
    <w:rsid w:val="00E47DC0"/>
    <w:rsid w:val="00E51605"/>
    <w:rsid w:val="00E533B6"/>
    <w:rsid w:val="00E572B7"/>
    <w:rsid w:val="00E66BB3"/>
    <w:rsid w:val="00E8410A"/>
    <w:rsid w:val="00E86C9F"/>
    <w:rsid w:val="00E90A31"/>
    <w:rsid w:val="00E94A26"/>
    <w:rsid w:val="00EB0FEC"/>
    <w:rsid w:val="00EB15DF"/>
    <w:rsid w:val="00EC09AD"/>
    <w:rsid w:val="00EC1295"/>
    <w:rsid w:val="00EC2B66"/>
    <w:rsid w:val="00EC3C44"/>
    <w:rsid w:val="00EC4565"/>
    <w:rsid w:val="00EF2691"/>
    <w:rsid w:val="00EF608B"/>
    <w:rsid w:val="00F03737"/>
    <w:rsid w:val="00F13BAF"/>
    <w:rsid w:val="00F15B73"/>
    <w:rsid w:val="00F2130F"/>
    <w:rsid w:val="00F21819"/>
    <w:rsid w:val="00F23F4F"/>
    <w:rsid w:val="00F31F5A"/>
    <w:rsid w:val="00F336A6"/>
    <w:rsid w:val="00F4271F"/>
    <w:rsid w:val="00F509E4"/>
    <w:rsid w:val="00F5166E"/>
    <w:rsid w:val="00F54337"/>
    <w:rsid w:val="00F57B2C"/>
    <w:rsid w:val="00F604C8"/>
    <w:rsid w:val="00F6356C"/>
    <w:rsid w:val="00F674C5"/>
    <w:rsid w:val="00F71295"/>
    <w:rsid w:val="00F75279"/>
    <w:rsid w:val="00F76ED9"/>
    <w:rsid w:val="00F773EA"/>
    <w:rsid w:val="00F81B77"/>
    <w:rsid w:val="00F8269D"/>
    <w:rsid w:val="00F8402B"/>
    <w:rsid w:val="00F859E8"/>
    <w:rsid w:val="00FA18EB"/>
    <w:rsid w:val="00FA3AB8"/>
    <w:rsid w:val="00FA6EA4"/>
    <w:rsid w:val="00FA7309"/>
    <w:rsid w:val="00FB50CB"/>
    <w:rsid w:val="00FC292E"/>
    <w:rsid w:val="00FC583B"/>
    <w:rsid w:val="00FD06A0"/>
    <w:rsid w:val="00FD09E1"/>
    <w:rsid w:val="00FD1F8A"/>
    <w:rsid w:val="00FD4322"/>
    <w:rsid w:val="00FD6C9A"/>
    <w:rsid w:val="00FE0B90"/>
    <w:rsid w:val="00FE7A1A"/>
    <w:rsid w:val="00FF1CA9"/>
    <w:rsid w:val="00FF2F58"/>
    <w:rsid w:val="00FF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D3"/>
  </w:style>
  <w:style w:type="paragraph" w:styleId="1">
    <w:name w:val="heading 1"/>
    <w:basedOn w:val="a"/>
    <w:next w:val="a"/>
    <w:link w:val="10"/>
    <w:qFormat/>
    <w:rsid w:val="006848D3"/>
    <w:pPr>
      <w:keepNext/>
      <w:ind w:right="41"/>
      <w:outlineLvl w:val="0"/>
    </w:pPr>
    <w:rPr>
      <w:sz w:val="26"/>
      <w:lang/>
    </w:rPr>
  </w:style>
  <w:style w:type="paragraph" w:styleId="2">
    <w:name w:val="heading 2"/>
    <w:basedOn w:val="a"/>
    <w:next w:val="a"/>
    <w:qFormat/>
    <w:rsid w:val="006848D3"/>
    <w:pPr>
      <w:keepNext/>
      <w:ind w:right="41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6848D3"/>
    <w:pPr>
      <w:keepNext/>
      <w:ind w:right="41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6848D3"/>
    <w:pPr>
      <w:keepNext/>
      <w:ind w:right="41"/>
      <w:jc w:val="center"/>
      <w:outlineLvl w:val="3"/>
    </w:pPr>
    <w:rPr>
      <w:b/>
      <w:bCs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29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848D3"/>
    <w:pPr>
      <w:ind w:right="41"/>
      <w:jc w:val="center"/>
    </w:pPr>
    <w:rPr>
      <w:sz w:val="26"/>
    </w:rPr>
  </w:style>
  <w:style w:type="paragraph" w:styleId="a4">
    <w:name w:val="Body Text Indent"/>
    <w:basedOn w:val="a"/>
    <w:rsid w:val="006848D3"/>
    <w:pPr>
      <w:ind w:right="41" w:firstLine="720"/>
      <w:jc w:val="both"/>
    </w:pPr>
    <w:rPr>
      <w:sz w:val="26"/>
    </w:rPr>
  </w:style>
  <w:style w:type="paragraph" w:styleId="a5">
    <w:name w:val="Body Text"/>
    <w:basedOn w:val="a"/>
    <w:rsid w:val="006848D3"/>
    <w:pPr>
      <w:ind w:right="41"/>
      <w:jc w:val="both"/>
    </w:pPr>
    <w:rPr>
      <w:sz w:val="26"/>
    </w:rPr>
  </w:style>
  <w:style w:type="paragraph" w:styleId="20">
    <w:name w:val="Body Text 2"/>
    <w:basedOn w:val="a"/>
    <w:rsid w:val="006848D3"/>
    <w:pPr>
      <w:jc w:val="both"/>
    </w:pPr>
    <w:rPr>
      <w:sz w:val="28"/>
    </w:rPr>
  </w:style>
  <w:style w:type="paragraph" w:styleId="a6">
    <w:name w:val="Subtitle"/>
    <w:basedOn w:val="a"/>
    <w:qFormat/>
    <w:rsid w:val="006848D3"/>
    <w:pPr>
      <w:ind w:right="41"/>
      <w:jc w:val="center"/>
    </w:pPr>
    <w:rPr>
      <w:sz w:val="28"/>
    </w:rPr>
  </w:style>
  <w:style w:type="paragraph" w:styleId="31">
    <w:name w:val="Body Text 3"/>
    <w:basedOn w:val="a"/>
    <w:rsid w:val="006848D3"/>
    <w:pPr>
      <w:jc w:val="center"/>
    </w:pPr>
    <w:rPr>
      <w:sz w:val="28"/>
    </w:rPr>
  </w:style>
  <w:style w:type="table" w:styleId="a7">
    <w:name w:val="Table Grid"/>
    <w:basedOn w:val="a1"/>
    <w:uiPriority w:val="59"/>
    <w:rsid w:val="00656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B18C8"/>
    <w:rPr>
      <w:sz w:val="26"/>
    </w:rPr>
  </w:style>
  <w:style w:type="paragraph" w:styleId="a8">
    <w:name w:val="header"/>
    <w:basedOn w:val="a"/>
    <w:link w:val="a9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537FC"/>
  </w:style>
  <w:style w:type="paragraph" w:styleId="aa">
    <w:name w:val="footer"/>
    <w:basedOn w:val="a"/>
    <w:link w:val="ab"/>
    <w:uiPriority w:val="99"/>
    <w:unhideWhenUsed/>
    <w:rsid w:val="001537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537FC"/>
  </w:style>
  <w:style w:type="character" w:customStyle="1" w:styleId="30">
    <w:name w:val="Заголовок 3 Знак"/>
    <w:basedOn w:val="a0"/>
    <w:link w:val="3"/>
    <w:rsid w:val="00EC09AD"/>
    <w:rPr>
      <w:sz w:val="28"/>
    </w:rPr>
  </w:style>
  <w:style w:type="paragraph" w:styleId="ac">
    <w:name w:val="No Spacing"/>
    <w:uiPriority w:val="1"/>
    <w:qFormat/>
    <w:rsid w:val="0017009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FD6C9A"/>
    <w:rPr>
      <w:b/>
      <w:bCs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84299"/>
    <w:rPr>
      <w:rFonts w:ascii="Calibri" w:eastAsia="Times New Roman" w:hAnsi="Calibri" w:cs="Times New Roman"/>
      <w:sz w:val="24"/>
      <w:szCs w:val="24"/>
    </w:rPr>
  </w:style>
  <w:style w:type="paragraph" w:customStyle="1" w:styleId="11">
    <w:name w:val="Без интервала1"/>
    <w:rsid w:val="00674A89"/>
    <w:pPr>
      <w:jc w:val="both"/>
    </w:pPr>
    <w:rPr>
      <w:rFonts w:ascii="Calibri" w:hAnsi="Calibr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D121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D121F6"/>
    <w:rPr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rsid w:val="00D121F6"/>
    <w:pPr>
      <w:shd w:val="clear" w:color="auto" w:fill="FFFFFF"/>
      <w:spacing w:before="1260" w:line="320" w:lineRule="exact"/>
      <w:jc w:val="center"/>
      <w:outlineLvl w:val="0"/>
    </w:pPr>
    <w:rPr>
      <w:sz w:val="26"/>
      <w:szCs w:val="26"/>
    </w:rPr>
  </w:style>
  <w:style w:type="character" w:customStyle="1" w:styleId="apple-style-span">
    <w:name w:val="apple-style-span"/>
    <w:basedOn w:val="a0"/>
    <w:rsid w:val="00D12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 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Serge</dc:creator>
  <cp:keywords/>
  <dc:description/>
  <cp:lastModifiedBy>ОЭПИотдел-3</cp:lastModifiedBy>
  <cp:revision>23</cp:revision>
  <cp:lastPrinted>2016-06-10T06:32:00Z</cp:lastPrinted>
  <dcterms:created xsi:type="dcterms:W3CDTF">2015-05-14T10:27:00Z</dcterms:created>
  <dcterms:modified xsi:type="dcterms:W3CDTF">2016-09-03T11:24:00Z</dcterms:modified>
</cp:coreProperties>
</file>