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C17" w:rsidRDefault="00E57C17" w:rsidP="00E57C17">
      <w:pPr>
        <w:pStyle w:val="a3"/>
        <w:ind w:left="5954"/>
        <w:rPr>
          <w:w w:val="101"/>
        </w:rPr>
      </w:pPr>
      <w:r w:rsidRPr="001459A1">
        <w:rPr>
          <w:w w:val="101"/>
        </w:rPr>
        <w:t>Приложение</w:t>
      </w:r>
      <w:r w:rsidR="00300B4F">
        <w:rPr>
          <w:w w:val="101"/>
        </w:rPr>
        <w:t xml:space="preserve"> 1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E57C17" w:rsidRDefault="00E57C17" w:rsidP="00E57C17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E57C17" w:rsidRDefault="00E57C17" w:rsidP="00E57C17">
      <w:pPr>
        <w:ind w:left="5670"/>
        <w:rPr>
          <w:sz w:val="28"/>
          <w:szCs w:val="28"/>
        </w:rPr>
      </w:pPr>
    </w:p>
    <w:p w:rsidR="00E57C17" w:rsidRDefault="00E57C17" w:rsidP="00E57C17">
      <w:pPr>
        <w:ind w:left="5670"/>
        <w:rPr>
          <w:sz w:val="28"/>
          <w:szCs w:val="28"/>
        </w:rPr>
      </w:pP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r w:rsidR="00CC762B">
        <w:rPr>
          <w:sz w:val="28"/>
          <w:szCs w:val="28"/>
        </w:rPr>
        <w:t>П</w:t>
      </w:r>
      <w:r w:rsidR="00DE6810">
        <w:rPr>
          <w:sz w:val="28"/>
          <w:szCs w:val="28"/>
        </w:rPr>
        <w:t>окровского</w:t>
      </w:r>
      <w:r>
        <w:rPr>
          <w:sz w:val="28"/>
          <w:szCs w:val="28"/>
        </w:rPr>
        <w:t xml:space="preserve"> сельского поселения                                от </w:t>
      </w:r>
      <w:r w:rsidR="00CC762B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CC762B">
        <w:rPr>
          <w:sz w:val="28"/>
          <w:szCs w:val="28"/>
        </w:rPr>
        <w:t>10</w:t>
      </w:r>
      <w:r>
        <w:rPr>
          <w:sz w:val="28"/>
          <w:szCs w:val="28"/>
        </w:rPr>
        <w:t>.201</w:t>
      </w:r>
      <w:r w:rsidR="003E7CF7">
        <w:rPr>
          <w:sz w:val="28"/>
          <w:szCs w:val="28"/>
        </w:rPr>
        <w:t>2</w:t>
      </w:r>
      <w:r>
        <w:rPr>
          <w:sz w:val="28"/>
          <w:szCs w:val="28"/>
        </w:rPr>
        <w:t xml:space="preserve"> № </w:t>
      </w:r>
      <w:r w:rsidR="00CC762B">
        <w:rPr>
          <w:sz w:val="28"/>
          <w:szCs w:val="28"/>
        </w:rPr>
        <w:t>165</w:t>
      </w:r>
      <w:r>
        <w:rPr>
          <w:sz w:val="28"/>
          <w:szCs w:val="28"/>
        </w:rPr>
        <w:t xml:space="preserve"> </w:t>
      </w: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556E22" w:rsidRDefault="00556E22"/>
    <w:p w:rsidR="00E57C17" w:rsidRDefault="00E57C17"/>
    <w:p w:rsidR="00E57C17" w:rsidRDefault="00E57C17"/>
    <w:p w:rsidR="00E57C17" w:rsidRDefault="00E57C17"/>
    <w:p w:rsidR="00E57C17" w:rsidRDefault="00E57C17"/>
    <w:p w:rsidR="00E57C17" w:rsidRDefault="00E57C17"/>
    <w:p w:rsidR="00E57C17" w:rsidRDefault="00E57C17"/>
    <w:p w:rsidR="00B8123B" w:rsidRDefault="00E57C17" w:rsidP="00E57C17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</w:t>
      </w:r>
      <w:proofErr w:type="gramStart"/>
      <w:r w:rsidRPr="00E57C17">
        <w:rPr>
          <w:b/>
          <w:sz w:val="28"/>
          <w:szCs w:val="28"/>
        </w:rPr>
        <w:t>ГРАДОСТРОИТЕЛЬНОГО</w:t>
      </w:r>
      <w:proofErr w:type="gramEnd"/>
      <w:r w:rsidRPr="00E57C17">
        <w:rPr>
          <w:b/>
          <w:sz w:val="28"/>
          <w:szCs w:val="28"/>
        </w:rPr>
        <w:t xml:space="preserve"> </w:t>
      </w:r>
    </w:p>
    <w:p w:rsidR="006B73DC" w:rsidRDefault="00E57C17" w:rsidP="00E57C17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ПРОЕКТИРОВАНИЯ </w:t>
      </w:r>
      <w:r w:rsidR="00CC762B">
        <w:rPr>
          <w:b/>
          <w:sz w:val="28"/>
          <w:szCs w:val="28"/>
        </w:rPr>
        <w:t>П</w:t>
      </w:r>
      <w:r w:rsidR="00DE6810">
        <w:rPr>
          <w:b/>
          <w:sz w:val="28"/>
          <w:szCs w:val="28"/>
        </w:rPr>
        <w:t>ОКРОВСКОГО</w:t>
      </w:r>
      <w:r w:rsidR="00B8123B">
        <w:rPr>
          <w:b/>
          <w:sz w:val="28"/>
          <w:szCs w:val="28"/>
        </w:rPr>
        <w:t xml:space="preserve"> СЕЛЬСКОГО </w:t>
      </w:r>
    </w:p>
    <w:p w:rsidR="00E57C17" w:rsidRPr="00E57C17" w:rsidRDefault="00B8123B" w:rsidP="00E57C1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ПОСЕЛЕНИЯ </w:t>
      </w:r>
      <w:r w:rsidR="00E57C17" w:rsidRPr="00E57C17">
        <w:rPr>
          <w:b/>
          <w:sz w:val="28"/>
          <w:szCs w:val="28"/>
        </w:rPr>
        <w:t>НОВОПОКРОВСКОГО РАЙОНА</w:t>
      </w:r>
    </w:p>
    <w:p w:rsidR="00E57C17" w:rsidRPr="00E57C17" w:rsidRDefault="00E57C17" w:rsidP="00E57C17">
      <w:pPr>
        <w:spacing w:line="360" w:lineRule="auto"/>
        <w:jc w:val="center"/>
        <w:rPr>
          <w:b/>
          <w:sz w:val="28"/>
          <w:szCs w:val="28"/>
        </w:rPr>
      </w:pPr>
    </w:p>
    <w:p w:rsidR="00E57C17" w:rsidRDefault="00E57C17" w:rsidP="00E57C17">
      <w:pPr>
        <w:spacing w:line="360" w:lineRule="auto"/>
        <w:jc w:val="center"/>
        <w:rPr>
          <w:sz w:val="40"/>
        </w:rPr>
      </w:pPr>
    </w:p>
    <w:p w:rsidR="00E57C17" w:rsidRPr="00026093" w:rsidRDefault="00E57C17" w:rsidP="00E57C17">
      <w:pPr>
        <w:spacing w:line="360" w:lineRule="auto"/>
        <w:jc w:val="center"/>
        <w:rPr>
          <w:sz w:val="28"/>
          <w:szCs w:val="28"/>
        </w:rPr>
      </w:pPr>
      <w:r w:rsidRPr="00026093">
        <w:rPr>
          <w:sz w:val="28"/>
          <w:szCs w:val="28"/>
        </w:rPr>
        <w:t>Раздел 1. Основная часть</w:t>
      </w:r>
    </w:p>
    <w:p w:rsidR="00E57C17" w:rsidRDefault="00E57C17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026093" w:rsidRDefault="00026093"/>
    <w:p w:rsidR="00300B4F" w:rsidRDefault="00300B4F" w:rsidP="00300B4F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Приложение</w:t>
      </w:r>
      <w:r>
        <w:rPr>
          <w:w w:val="101"/>
        </w:rPr>
        <w:t xml:space="preserve"> 2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300B4F" w:rsidRDefault="00300B4F" w:rsidP="00300B4F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300B4F" w:rsidRDefault="00300B4F" w:rsidP="00300B4F">
      <w:pPr>
        <w:ind w:left="5670"/>
        <w:rPr>
          <w:sz w:val="28"/>
          <w:szCs w:val="28"/>
        </w:rPr>
      </w:pPr>
    </w:p>
    <w:p w:rsidR="00300B4F" w:rsidRDefault="00300B4F" w:rsidP="00300B4F">
      <w:pPr>
        <w:ind w:left="5670"/>
        <w:rPr>
          <w:sz w:val="28"/>
          <w:szCs w:val="28"/>
        </w:rPr>
      </w:pPr>
    </w:p>
    <w:p w:rsidR="00CC762B" w:rsidRDefault="00CC762B" w:rsidP="00CC762B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CC762B" w:rsidRDefault="00CC762B" w:rsidP="00CC762B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Покровского сельского поселения                                от 30.10.2012 № 165 </w:t>
      </w:r>
    </w:p>
    <w:p w:rsidR="00CC762B" w:rsidRDefault="00CC762B" w:rsidP="00CC762B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CC762B" w:rsidRDefault="00CC762B" w:rsidP="00CC762B"/>
    <w:p w:rsidR="00CC762B" w:rsidRDefault="00CC762B" w:rsidP="00CC762B"/>
    <w:p w:rsidR="00CC762B" w:rsidRDefault="00CC762B" w:rsidP="00CC762B"/>
    <w:p w:rsidR="00CC762B" w:rsidRDefault="00CC762B" w:rsidP="00CC762B"/>
    <w:p w:rsidR="00CC762B" w:rsidRDefault="00CC762B" w:rsidP="00CC762B"/>
    <w:p w:rsidR="00CC762B" w:rsidRDefault="00CC762B" w:rsidP="00CC762B"/>
    <w:p w:rsidR="00CC762B" w:rsidRDefault="00CC762B" w:rsidP="00CC762B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</w:t>
      </w:r>
      <w:proofErr w:type="gramStart"/>
      <w:r w:rsidRPr="00E57C17">
        <w:rPr>
          <w:b/>
          <w:sz w:val="28"/>
          <w:szCs w:val="28"/>
        </w:rPr>
        <w:t>ГРАДОСТРОИТЕЛЬНОГО</w:t>
      </w:r>
      <w:proofErr w:type="gramEnd"/>
      <w:r w:rsidRPr="00E57C17">
        <w:rPr>
          <w:b/>
          <w:sz w:val="28"/>
          <w:szCs w:val="28"/>
        </w:rPr>
        <w:t xml:space="preserve"> </w:t>
      </w:r>
    </w:p>
    <w:p w:rsidR="00CC762B" w:rsidRDefault="00CC762B" w:rsidP="00CC762B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ПРОЕКТИРОВАНИЯ </w:t>
      </w:r>
      <w:r>
        <w:rPr>
          <w:b/>
          <w:sz w:val="28"/>
          <w:szCs w:val="28"/>
        </w:rPr>
        <w:t xml:space="preserve">ПОКРОВСКОГО СЕЛЬСКОГО </w:t>
      </w:r>
    </w:p>
    <w:p w:rsidR="00B8123B" w:rsidRDefault="00CC762B" w:rsidP="00CC762B">
      <w:pPr>
        <w:spacing w:after="240" w:line="360" w:lineRule="auto"/>
        <w:ind w:left="-425" w:right="-2"/>
        <w:contextualSpacing/>
        <w:jc w:val="center"/>
        <w:rPr>
          <w:sz w:val="40"/>
          <w:szCs w:val="40"/>
        </w:rPr>
      </w:pPr>
      <w:r>
        <w:rPr>
          <w:b/>
          <w:sz w:val="28"/>
          <w:szCs w:val="28"/>
        </w:rPr>
        <w:t xml:space="preserve">ПОСЕЛЕНИЯ </w:t>
      </w:r>
      <w:r w:rsidRPr="00E57C17">
        <w:rPr>
          <w:b/>
          <w:sz w:val="28"/>
          <w:szCs w:val="28"/>
        </w:rPr>
        <w:t>НОВОПОКРОВСКОГО РАЙОНА</w:t>
      </w:r>
    </w:p>
    <w:p w:rsidR="00CC762B" w:rsidRDefault="00CC762B" w:rsidP="00300B4F">
      <w:pPr>
        <w:spacing w:after="240" w:line="360" w:lineRule="auto"/>
        <w:ind w:left="-425" w:right="-2"/>
        <w:contextualSpacing/>
        <w:jc w:val="center"/>
        <w:rPr>
          <w:sz w:val="28"/>
          <w:szCs w:val="28"/>
        </w:rPr>
      </w:pPr>
    </w:p>
    <w:p w:rsidR="00300B4F" w:rsidRDefault="00300B4F" w:rsidP="00300B4F">
      <w:pPr>
        <w:spacing w:after="240" w:line="360" w:lineRule="auto"/>
        <w:ind w:left="-425" w:right="-2"/>
        <w:contextualSpacing/>
        <w:jc w:val="center"/>
        <w:rPr>
          <w:sz w:val="28"/>
          <w:szCs w:val="28"/>
        </w:rPr>
      </w:pPr>
      <w:r w:rsidRPr="00300B4F">
        <w:rPr>
          <w:sz w:val="28"/>
          <w:szCs w:val="28"/>
        </w:rPr>
        <w:t xml:space="preserve">Раздел 2. Материалы по обоснованию </w:t>
      </w:r>
      <w:proofErr w:type="gramStart"/>
      <w:r w:rsidRPr="00300B4F">
        <w:rPr>
          <w:sz w:val="28"/>
          <w:szCs w:val="28"/>
        </w:rPr>
        <w:t>расчетных</w:t>
      </w:r>
      <w:proofErr w:type="gramEnd"/>
      <w:r w:rsidRPr="00300B4F">
        <w:rPr>
          <w:sz w:val="28"/>
          <w:szCs w:val="28"/>
        </w:rPr>
        <w:t xml:space="preserve"> </w:t>
      </w:r>
    </w:p>
    <w:p w:rsidR="00300B4F" w:rsidRDefault="00300B4F" w:rsidP="00300B4F">
      <w:pPr>
        <w:spacing w:after="240" w:line="360" w:lineRule="auto"/>
        <w:ind w:left="-425" w:right="-2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300B4F">
        <w:rPr>
          <w:sz w:val="28"/>
          <w:szCs w:val="28"/>
        </w:rPr>
        <w:t xml:space="preserve">оказателей, содержащихся в основной части </w:t>
      </w:r>
    </w:p>
    <w:p w:rsidR="00300B4F" w:rsidRPr="00300B4F" w:rsidRDefault="00300B4F" w:rsidP="00300B4F">
      <w:pPr>
        <w:spacing w:after="240" w:line="360" w:lineRule="auto"/>
        <w:ind w:left="-425" w:right="-2"/>
        <w:contextualSpacing/>
        <w:jc w:val="center"/>
        <w:rPr>
          <w:color w:val="404040"/>
          <w:sz w:val="28"/>
          <w:szCs w:val="28"/>
        </w:rPr>
      </w:pPr>
      <w:r>
        <w:rPr>
          <w:sz w:val="28"/>
          <w:szCs w:val="28"/>
        </w:rPr>
        <w:t>н</w:t>
      </w:r>
      <w:r w:rsidRPr="00300B4F">
        <w:rPr>
          <w:sz w:val="28"/>
          <w:szCs w:val="28"/>
        </w:rPr>
        <w:t>ормативов градостроительного проектирования</w:t>
      </w: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CC762B" w:rsidRDefault="00CC762B">
      <w:pPr>
        <w:rPr>
          <w:sz w:val="28"/>
          <w:szCs w:val="28"/>
        </w:rPr>
      </w:pPr>
    </w:p>
    <w:p w:rsidR="00300B4F" w:rsidRDefault="00300B4F" w:rsidP="00300B4F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Приложение</w:t>
      </w:r>
      <w:r>
        <w:rPr>
          <w:w w:val="101"/>
        </w:rPr>
        <w:t xml:space="preserve"> 3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300B4F" w:rsidRDefault="00300B4F" w:rsidP="00300B4F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300B4F" w:rsidRDefault="00300B4F" w:rsidP="00300B4F">
      <w:pPr>
        <w:ind w:left="5670"/>
        <w:rPr>
          <w:sz w:val="28"/>
          <w:szCs w:val="28"/>
        </w:rPr>
      </w:pPr>
    </w:p>
    <w:p w:rsidR="00300B4F" w:rsidRDefault="00300B4F" w:rsidP="00300B4F">
      <w:pPr>
        <w:ind w:left="5670"/>
        <w:rPr>
          <w:sz w:val="28"/>
          <w:szCs w:val="28"/>
        </w:rPr>
      </w:pPr>
    </w:p>
    <w:p w:rsidR="00CC762B" w:rsidRDefault="00CC762B" w:rsidP="00CC762B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CC762B" w:rsidRDefault="00CC762B" w:rsidP="00CC762B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Покровского сельского поселения                                от 30.10.2012 № 165 </w:t>
      </w:r>
    </w:p>
    <w:p w:rsidR="00CC762B" w:rsidRDefault="00CC762B" w:rsidP="00CC762B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CC762B" w:rsidRDefault="00CC762B" w:rsidP="00CC762B"/>
    <w:p w:rsidR="00CC762B" w:rsidRDefault="00CC762B" w:rsidP="00CC762B"/>
    <w:p w:rsidR="00CC762B" w:rsidRDefault="00CC762B" w:rsidP="00CC762B"/>
    <w:p w:rsidR="00CC762B" w:rsidRDefault="00CC762B" w:rsidP="00CC762B"/>
    <w:p w:rsidR="00CC762B" w:rsidRDefault="00CC762B" w:rsidP="00CC762B"/>
    <w:p w:rsidR="00CC762B" w:rsidRDefault="00CC762B" w:rsidP="00CC762B"/>
    <w:p w:rsidR="00CC762B" w:rsidRDefault="00CC762B" w:rsidP="00CC762B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</w:t>
      </w:r>
      <w:proofErr w:type="gramStart"/>
      <w:r w:rsidRPr="00E57C17">
        <w:rPr>
          <w:b/>
          <w:sz w:val="28"/>
          <w:szCs w:val="28"/>
        </w:rPr>
        <w:t>ГРАДОСТРОИТЕЛЬНОГО</w:t>
      </w:r>
      <w:proofErr w:type="gramEnd"/>
      <w:r w:rsidRPr="00E57C17">
        <w:rPr>
          <w:b/>
          <w:sz w:val="28"/>
          <w:szCs w:val="28"/>
        </w:rPr>
        <w:t xml:space="preserve"> </w:t>
      </w:r>
    </w:p>
    <w:p w:rsidR="00CC762B" w:rsidRDefault="00CC762B" w:rsidP="00CC762B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ПРОЕКТИРОВАНИЯ </w:t>
      </w:r>
      <w:r>
        <w:rPr>
          <w:b/>
          <w:sz w:val="28"/>
          <w:szCs w:val="28"/>
        </w:rPr>
        <w:t xml:space="preserve">ПОКРОВСКОГО СЕЛЬСКОГО </w:t>
      </w:r>
    </w:p>
    <w:p w:rsidR="00B8123B" w:rsidRPr="00300B4F" w:rsidRDefault="00CC762B" w:rsidP="00CC762B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ПОСЕЛЕНИЯ </w:t>
      </w:r>
      <w:r w:rsidRPr="00E57C17">
        <w:rPr>
          <w:b/>
          <w:sz w:val="28"/>
          <w:szCs w:val="28"/>
        </w:rPr>
        <w:t>НОВОПОКРОВСКОГО РАЙОНА</w:t>
      </w:r>
    </w:p>
    <w:p w:rsidR="00CC762B" w:rsidRDefault="00CC762B" w:rsidP="00300B4F">
      <w:pPr>
        <w:spacing w:line="360" w:lineRule="auto"/>
        <w:jc w:val="center"/>
        <w:rPr>
          <w:sz w:val="28"/>
          <w:szCs w:val="28"/>
        </w:rPr>
      </w:pPr>
    </w:p>
    <w:p w:rsidR="00300B4F" w:rsidRPr="009D1135" w:rsidRDefault="00300B4F" w:rsidP="00300B4F">
      <w:pPr>
        <w:spacing w:line="360" w:lineRule="auto"/>
        <w:jc w:val="center"/>
        <w:rPr>
          <w:sz w:val="40"/>
        </w:rPr>
      </w:pPr>
      <w:r w:rsidRPr="00300B4F">
        <w:rPr>
          <w:sz w:val="28"/>
          <w:szCs w:val="28"/>
        </w:rPr>
        <w:t>Раздел 3. Правила и область применения расчетных показателей, содержащихся в основной части местных нормативов градостроительного проектирования</w:t>
      </w:r>
    </w:p>
    <w:p w:rsidR="00300B4F" w:rsidRPr="00300B4F" w:rsidRDefault="00300B4F">
      <w:pPr>
        <w:rPr>
          <w:sz w:val="28"/>
          <w:szCs w:val="28"/>
        </w:rPr>
      </w:pPr>
    </w:p>
    <w:sectPr w:rsidR="00300B4F" w:rsidRPr="00300B4F" w:rsidSect="0055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57C17"/>
    <w:rsid w:val="00026093"/>
    <w:rsid w:val="001767C5"/>
    <w:rsid w:val="001D3C6A"/>
    <w:rsid w:val="00300B4F"/>
    <w:rsid w:val="003D71D5"/>
    <w:rsid w:val="003E7CF7"/>
    <w:rsid w:val="0049147E"/>
    <w:rsid w:val="00556E22"/>
    <w:rsid w:val="006B73DC"/>
    <w:rsid w:val="00B7108A"/>
    <w:rsid w:val="00B8123B"/>
    <w:rsid w:val="00CC762B"/>
    <w:rsid w:val="00DE6810"/>
    <w:rsid w:val="00E00312"/>
    <w:rsid w:val="00E57C17"/>
    <w:rsid w:val="00EA2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7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Arhotdel-3</dc:creator>
  <cp:lastModifiedBy>Arhotdel-3</cp:lastModifiedBy>
  <cp:revision>11</cp:revision>
  <cp:lastPrinted>2022-06-22T11:39:00Z</cp:lastPrinted>
  <dcterms:created xsi:type="dcterms:W3CDTF">2022-04-29T08:55:00Z</dcterms:created>
  <dcterms:modified xsi:type="dcterms:W3CDTF">2022-09-02T10:20:00Z</dcterms:modified>
</cp:coreProperties>
</file>